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C664E" w14:textId="5363AF95" w:rsidR="005C713C" w:rsidRDefault="00CF5DC7">
      <w:pPr>
        <w:spacing w:after="0" w:line="259" w:lineRule="auto"/>
        <w:ind w:left="69" w:firstLine="0"/>
        <w:jc w:val="center"/>
      </w:pPr>
      <w:r>
        <w:rPr>
          <w:b/>
          <w:sz w:val="28"/>
        </w:rPr>
        <w:t xml:space="preserve">  </w:t>
      </w:r>
      <w:r w:rsidR="00DC19FE">
        <w:rPr>
          <w:noProof/>
        </w:rPr>
        <w:drawing>
          <wp:inline distT="0" distB="0" distL="0" distR="0" wp14:anchorId="667436EC" wp14:editId="136BF220">
            <wp:extent cx="632460" cy="1005840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19FE">
        <w:rPr>
          <w:b/>
          <w:sz w:val="28"/>
        </w:rPr>
        <w:t xml:space="preserve"> </w:t>
      </w:r>
    </w:p>
    <w:p w14:paraId="378D7243" w14:textId="77777777" w:rsidR="005C713C" w:rsidRDefault="00DC19FE">
      <w:pPr>
        <w:spacing w:after="3" w:line="236" w:lineRule="auto"/>
        <w:ind w:left="5174" w:right="5108" w:firstLine="0"/>
        <w:jc w:val="center"/>
      </w:pPr>
      <w:r>
        <w:rPr>
          <w:b/>
          <w:sz w:val="28"/>
        </w:rPr>
        <w:t xml:space="preserve">  </w:t>
      </w:r>
    </w:p>
    <w:p w14:paraId="48654975" w14:textId="77777777" w:rsidR="005C713C" w:rsidRDefault="00DC19FE">
      <w:pPr>
        <w:spacing w:after="0" w:line="259" w:lineRule="auto"/>
        <w:ind w:left="0" w:right="4" w:firstLine="0"/>
        <w:jc w:val="center"/>
      </w:pPr>
      <w:r>
        <w:rPr>
          <w:b/>
          <w:sz w:val="28"/>
        </w:rPr>
        <w:t xml:space="preserve">BEHAVIORAL HEALTH COORDINATING COUNCIL </w:t>
      </w:r>
    </w:p>
    <w:p w14:paraId="70BFF487" w14:textId="77777777" w:rsidR="005C713C" w:rsidRDefault="00DC19FE">
      <w:pPr>
        <w:spacing w:after="0" w:line="259" w:lineRule="auto"/>
        <w:ind w:left="0" w:right="2" w:firstLine="0"/>
        <w:jc w:val="center"/>
      </w:pPr>
      <w:r>
        <w:rPr>
          <w:b/>
        </w:rPr>
        <w:t xml:space="preserve">MEETING SUMMARY  </w:t>
      </w:r>
    </w:p>
    <w:p w14:paraId="67E8FF2D" w14:textId="543D16CF" w:rsidR="00CC7948" w:rsidRDefault="0012603C" w:rsidP="00CC7948">
      <w:pPr>
        <w:jc w:val="center"/>
        <w:rPr>
          <w:b/>
        </w:rPr>
      </w:pPr>
      <w:r>
        <w:rPr>
          <w:b/>
        </w:rPr>
        <w:t>May 12</w:t>
      </w:r>
      <w:r w:rsidR="00CC7948">
        <w:rPr>
          <w:b/>
        </w:rPr>
        <w:t>, 202</w:t>
      </w:r>
      <w:r w:rsidR="002F467A">
        <w:rPr>
          <w:b/>
        </w:rPr>
        <w:t>1</w:t>
      </w:r>
    </w:p>
    <w:p w14:paraId="70925795" w14:textId="77777777" w:rsidR="00CC7948" w:rsidRDefault="00CC7948" w:rsidP="00CC7948">
      <w:pPr>
        <w:jc w:val="center"/>
        <w:rPr>
          <w:b/>
        </w:rPr>
      </w:pPr>
      <w:r>
        <w:rPr>
          <w:b/>
        </w:rPr>
        <w:t>1o:00 to 11:30 a.m.</w:t>
      </w:r>
    </w:p>
    <w:p w14:paraId="31D38042" w14:textId="23DA5497" w:rsidR="00CC7948" w:rsidRDefault="00CC7948" w:rsidP="00CC7948">
      <w:pPr>
        <w:pStyle w:val="Header"/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 xml:space="preserve">This meeting will be conducted via </w:t>
      </w:r>
      <w:proofErr w:type="spellStart"/>
      <w:r w:rsidR="00E64BD2">
        <w:rPr>
          <w:b/>
          <w:i/>
          <w:iCs/>
          <w:sz w:val="20"/>
          <w:szCs w:val="20"/>
        </w:rPr>
        <w:t>Web</w:t>
      </w:r>
      <w:r w:rsidR="002F467A">
        <w:rPr>
          <w:b/>
          <w:i/>
          <w:iCs/>
          <w:sz w:val="20"/>
          <w:szCs w:val="20"/>
        </w:rPr>
        <w:t>e</w:t>
      </w:r>
      <w:r w:rsidR="00E64BD2">
        <w:rPr>
          <w:b/>
          <w:i/>
          <w:iCs/>
          <w:sz w:val="20"/>
          <w:szCs w:val="20"/>
        </w:rPr>
        <w:t>x</w:t>
      </w:r>
      <w:proofErr w:type="spellEnd"/>
      <w:r>
        <w:rPr>
          <w:b/>
          <w:i/>
          <w:iCs/>
          <w:sz w:val="20"/>
          <w:szCs w:val="20"/>
        </w:rPr>
        <w:t xml:space="preserve"> audio access only. There </w:t>
      </w:r>
      <w:r w:rsidR="002F467A">
        <w:rPr>
          <w:b/>
          <w:i/>
          <w:iCs/>
          <w:sz w:val="20"/>
          <w:szCs w:val="20"/>
        </w:rPr>
        <w:t>was</w:t>
      </w:r>
      <w:r>
        <w:rPr>
          <w:b/>
          <w:i/>
          <w:iCs/>
          <w:sz w:val="20"/>
          <w:szCs w:val="20"/>
        </w:rPr>
        <w:t xml:space="preserve"> no in-person attendance at the Department of Behavioral Health &amp; Developmental Disabilities</w:t>
      </w:r>
    </w:p>
    <w:p w14:paraId="0FA0616A" w14:textId="77777777" w:rsidR="005C713C" w:rsidRDefault="00DC19FE">
      <w:pPr>
        <w:spacing w:after="78" w:line="259" w:lineRule="auto"/>
        <w:ind w:left="50" w:firstLine="0"/>
      </w:pPr>
      <w:r w:rsidRPr="000C2F2B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2F3468CD" wp14:editId="08A55CA3">
                <wp:extent cx="6507481" cy="26035"/>
                <wp:effectExtent l="0" t="0" r="0" b="0"/>
                <wp:docPr id="942" name="Group 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7481" cy="26035"/>
                          <a:chOff x="0" y="0"/>
                          <a:chExt cx="6507481" cy="26035"/>
                        </a:xfrm>
                      </wpg:grpSpPr>
                      <wps:wsp>
                        <wps:cNvPr id="1267" name="Shape 1267"/>
                        <wps:cNvSpPr/>
                        <wps:spPr>
                          <a:xfrm>
                            <a:off x="0" y="0"/>
                            <a:ext cx="6507481" cy="26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1" h="26035">
                                <a:moveTo>
                                  <a:pt x="0" y="0"/>
                                </a:moveTo>
                                <a:lnTo>
                                  <a:pt x="6507481" y="0"/>
                                </a:lnTo>
                                <a:lnTo>
                                  <a:pt x="6507481" y="26035"/>
                                </a:lnTo>
                                <a:lnTo>
                                  <a:pt x="0" y="260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="http://schemas.microsoft.com/office/word/2018/wordml" xmlns:w16cex="http://schemas.microsoft.com/office/word/2018/wordml/cex">
            <w:pict>
              <v:group id="Group 942" style="width:512.4pt;height:2.04999pt;mso-position-horizontal-relative:char;mso-position-vertical-relative:line" coordsize="65074,260">
                <v:shape id="Shape 1268" style="position:absolute;width:65074;height:260;left:0;top:0;" coordsize="6507481,26035" path="m0,0l6507481,0l6507481,26035l0,2603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6C5E9C4" w14:textId="77777777" w:rsidR="005C713C" w:rsidRDefault="00DC19FE">
      <w:pPr>
        <w:spacing w:after="20" w:line="259" w:lineRule="auto"/>
        <w:ind w:left="41" w:firstLine="0"/>
        <w:jc w:val="center"/>
      </w:pPr>
      <w:r>
        <w:rPr>
          <w:b/>
          <w:color w:val="FF0000"/>
          <w:sz w:val="18"/>
        </w:rPr>
        <w:t xml:space="preserve"> </w:t>
      </w:r>
    </w:p>
    <w:p w14:paraId="0D8CFF80" w14:textId="4CEF9933" w:rsidR="005C713C" w:rsidRDefault="00DC19FE">
      <w:pPr>
        <w:ind w:left="-5"/>
      </w:pPr>
      <w:r>
        <w:t>Commissioner Judy Fitzgerald (DBHDD) called the meeting to order at 10:0</w:t>
      </w:r>
      <w:r w:rsidR="00DF7C84">
        <w:t>0</w:t>
      </w:r>
      <w:r>
        <w:t xml:space="preserve"> a.m.   </w:t>
      </w:r>
    </w:p>
    <w:p w14:paraId="75327829" w14:textId="77777777" w:rsidR="005C713C" w:rsidRPr="000C2F2B" w:rsidRDefault="00DC19FE">
      <w:pPr>
        <w:spacing w:after="0" w:line="259" w:lineRule="auto"/>
        <w:ind w:left="0" w:firstLine="0"/>
        <w:rPr>
          <w:sz w:val="20"/>
          <w:szCs w:val="20"/>
        </w:rPr>
      </w:pPr>
      <w:r>
        <w:t xml:space="preserve"> </w:t>
      </w:r>
    </w:p>
    <w:p w14:paraId="35DB0AFC" w14:textId="103038F4" w:rsidR="0068139A" w:rsidRDefault="00DC19FE" w:rsidP="0012603C">
      <w:pPr>
        <w:ind w:left="-5"/>
      </w:pPr>
      <w:r>
        <w:t xml:space="preserve">The meeting was held by </w:t>
      </w:r>
      <w:r w:rsidR="00E64BD2">
        <w:t>WebEx</w:t>
      </w:r>
      <w:r w:rsidR="00ED4E95">
        <w:t xml:space="preserve"> </w:t>
      </w:r>
      <w:r>
        <w:t>and the following council members participated.</w:t>
      </w:r>
      <w:r>
        <w:rPr>
          <w:b/>
        </w:rPr>
        <w:t xml:space="preserve"> </w:t>
      </w:r>
      <w:r w:rsidR="00ED4E95">
        <w:rPr>
          <w:bCs/>
        </w:rPr>
        <w:t>Com</w:t>
      </w:r>
      <w:r w:rsidR="00ED4E95">
        <w:t>missioner</w:t>
      </w:r>
      <w:r>
        <w:t xml:space="preserve"> Judy Fitzgerald (DBHDD), </w:t>
      </w:r>
      <w:r w:rsidR="002F7020">
        <w:t>Commissioner Frank Berry (DCH),</w:t>
      </w:r>
      <w:r>
        <w:t xml:space="preserve"> </w:t>
      </w:r>
      <w:r w:rsidR="0012603C">
        <w:t>Representative Katie Dempsey (District 13)</w:t>
      </w:r>
      <w:r w:rsidR="0012603C">
        <w:t xml:space="preserve">, </w:t>
      </w:r>
      <w:r>
        <w:t xml:space="preserve">Stanley Jones, Esq., </w:t>
      </w:r>
      <w:r w:rsidR="002F7020">
        <w:t xml:space="preserve">(Family Representative), </w:t>
      </w:r>
      <w:r>
        <w:t xml:space="preserve">Commissioner Timothy Ward (GDC), </w:t>
      </w:r>
      <w:r w:rsidR="0068139A">
        <w:t xml:space="preserve">Disabilities Services Ombudsman Jacquice Stone (ODSO), </w:t>
      </w:r>
      <w:r w:rsidR="00A51FE7">
        <w:t>Commissioner Tyrone Oliver (DJJ), Commissioner Michael Nail (DCS)</w:t>
      </w:r>
      <w:r w:rsidR="0012603C">
        <w:t xml:space="preserve">, </w:t>
      </w:r>
      <w:r w:rsidR="0068139A">
        <w:t>Superintendent Richard Woods DOE),</w:t>
      </w:r>
      <w:r w:rsidR="0068139A" w:rsidRPr="0068139A">
        <w:t xml:space="preserve"> </w:t>
      </w:r>
      <w:r w:rsidR="0068139A">
        <w:t>Diane Reeder</w:t>
      </w:r>
      <w:r w:rsidR="0068139A" w:rsidRPr="002F7020">
        <w:t xml:space="preserve"> </w:t>
      </w:r>
      <w:r w:rsidR="0068139A">
        <w:t>(Parent Representative)</w:t>
      </w:r>
      <w:r w:rsidR="0012603C">
        <w:t>, Chairman Terry Barnard (PAP)</w:t>
      </w:r>
    </w:p>
    <w:p w14:paraId="75E4623A" w14:textId="77777777" w:rsidR="0068139A" w:rsidRDefault="0068139A" w:rsidP="00B55DFB">
      <w:pPr>
        <w:spacing w:after="0" w:line="259" w:lineRule="auto"/>
        <w:ind w:left="0" w:firstLine="0"/>
      </w:pPr>
    </w:p>
    <w:p w14:paraId="3A0BFD0C" w14:textId="2F414442" w:rsidR="005C713C" w:rsidRDefault="00DC19FE" w:rsidP="00B55DFB">
      <w:pPr>
        <w:spacing w:after="0" w:line="259" w:lineRule="auto"/>
        <w:ind w:left="0" w:firstLine="0"/>
      </w:pPr>
      <w:r>
        <w:rPr>
          <w:b/>
        </w:rPr>
        <w:t>Absent:</w:t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7961E566" w14:textId="52A3EFB4" w:rsidR="005C713C" w:rsidRDefault="00DC19FE">
      <w:pPr>
        <w:ind w:left="-5"/>
      </w:pPr>
      <w:r>
        <w:t>Commissioner Kathleen Toomey (DPH), Commissioner Christopher Nunn (DCA), Commissioner Mark Butler (DOL),</w:t>
      </w:r>
      <w:r w:rsidR="002F7020">
        <w:t xml:space="preserve"> </w:t>
      </w:r>
      <w:r w:rsidR="00A51FE7">
        <w:t xml:space="preserve">Commissioner Robyn Crittenden (DHS), </w:t>
      </w:r>
      <w:r>
        <w:t xml:space="preserve">Julie Spores </w:t>
      </w:r>
      <w:r w:rsidR="002F7020">
        <w:t>(Adult Consumer Representative)</w:t>
      </w:r>
      <w:r>
        <w:t xml:space="preserve"> </w:t>
      </w:r>
    </w:p>
    <w:p w14:paraId="3BAA6BF2" w14:textId="77777777" w:rsidR="005C713C" w:rsidRDefault="00DC19FE">
      <w:pPr>
        <w:spacing w:after="4" w:line="259" w:lineRule="auto"/>
        <w:ind w:left="288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3FC005A" w14:textId="38EBCDF7" w:rsidR="005C713C" w:rsidRDefault="00DC19FE">
      <w:pPr>
        <w:tabs>
          <w:tab w:val="center" w:pos="2880"/>
        </w:tabs>
        <w:spacing w:after="0" w:line="259" w:lineRule="auto"/>
        <w:ind w:left="-15" w:firstLine="0"/>
      </w:pPr>
      <w:r>
        <w:rPr>
          <w:b/>
        </w:rPr>
        <w:t>DBHDD</w:t>
      </w:r>
      <w:r w:rsidR="00B55DFB">
        <w:rPr>
          <w:b/>
        </w:rPr>
        <w:t>’s</w:t>
      </w:r>
      <w:r>
        <w:rPr>
          <w:b/>
        </w:rPr>
        <w:t xml:space="preserve"> Leadership:</w:t>
      </w:r>
      <w:r>
        <w:t xml:space="preserve"> </w:t>
      </w:r>
      <w:r>
        <w:tab/>
        <w:t xml:space="preserve"> </w:t>
      </w:r>
    </w:p>
    <w:p w14:paraId="45A64394" w14:textId="3F834479" w:rsidR="005C713C" w:rsidRDefault="0068139A">
      <w:pPr>
        <w:ind w:left="-5"/>
      </w:pPr>
      <w:r>
        <w:t xml:space="preserve">Ashley Fielding, </w:t>
      </w:r>
      <w:r w:rsidR="00957EA9">
        <w:t>A</w:t>
      </w:r>
      <w:r>
        <w:t xml:space="preserve">ssistant </w:t>
      </w:r>
      <w:r w:rsidR="00957EA9">
        <w:t>C</w:t>
      </w:r>
      <w:r>
        <w:t xml:space="preserve">ommissioner, </w:t>
      </w:r>
      <w:r w:rsidR="00DC19FE">
        <w:t xml:space="preserve">Brenda Woodard, </w:t>
      </w:r>
      <w:r w:rsidR="00957EA9">
        <w:t>G</w:t>
      </w:r>
      <w:r w:rsidR="00B55DFB">
        <w:t xml:space="preserve">eneral </w:t>
      </w:r>
      <w:r w:rsidR="00957EA9">
        <w:t>C</w:t>
      </w:r>
      <w:r w:rsidR="00DC19FE">
        <w:t>ounsel</w:t>
      </w:r>
      <w:r w:rsidR="00B55DFB">
        <w:t xml:space="preserve"> and </w:t>
      </w:r>
      <w:r w:rsidR="00DC19FE">
        <w:t xml:space="preserve">David Sofferin, </w:t>
      </w:r>
      <w:r w:rsidR="00957EA9">
        <w:t>D</w:t>
      </w:r>
      <w:r w:rsidR="00DC19FE">
        <w:t xml:space="preserve">irector Office of Public Affairs </w:t>
      </w:r>
    </w:p>
    <w:p w14:paraId="167B582A" w14:textId="77777777" w:rsidR="005C713C" w:rsidRPr="000C2F2B" w:rsidRDefault="00DC19FE">
      <w:pPr>
        <w:spacing w:after="0" w:line="259" w:lineRule="auto"/>
        <w:ind w:left="0" w:firstLine="0"/>
        <w:rPr>
          <w:sz w:val="20"/>
          <w:szCs w:val="20"/>
        </w:rPr>
      </w:pPr>
      <w:r>
        <w:t xml:space="preserve"> </w:t>
      </w:r>
    </w:p>
    <w:p w14:paraId="7E1E2881" w14:textId="16DD0492" w:rsidR="0068139A" w:rsidRDefault="00DC19FE" w:rsidP="00195E5A">
      <w:pPr>
        <w:spacing w:after="0" w:line="238" w:lineRule="auto"/>
        <w:ind w:left="0" w:firstLine="0"/>
        <w:rPr>
          <w:szCs w:val="24"/>
        </w:rPr>
      </w:pPr>
      <w:r w:rsidRPr="008A270D">
        <w:rPr>
          <w:szCs w:val="24"/>
        </w:rPr>
        <w:t xml:space="preserve">Commissioner Judy Fitzgerald welcomed </w:t>
      </w:r>
      <w:r w:rsidR="0012603C">
        <w:rPr>
          <w:szCs w:val="24"/>
        </w:rPr>
        <w:t>and thanked everyone for</w:t>
      </w:r>
      <w:r w:rsidR="000A3721">
        <w:rPr>
          <w:szCs w:val="24"/>
        </w:rPr>
        <w:t xml:space="preserve"> </w:t>
      </w:r>
      <w:r w:rsidR="00DF737D">
        <w:rPr>
          <w:szCs w:val="24"/>
        </w:rPr>
        <w:t xml:space="preserve">their time, participation and continued interest in behavioral health. </w:t>
      </w:r>
      <w:r w:rsidR="0012603C">
        <w:rPr>
          <w:szCs w:val="24"/>
        </w:rPr>
        <w:t xml:space="preserve"> </w:t>
      </w:r>
      <w:r w:rsidR="00F25086">
        <w:rPr>
          <w:szCs w:val="24"/>
        </w:rPr>
        <w:t xml:space="preserve">  </w:t>
      </w:r>
    </w:p>
    <w:p w14:paraId="64546CF0" w14:textId="77777777" w:rsidR="00195E5A" w:rsidRDefault="00195E5A" w:rsidP="00195E5A">
      <w:pPr>
        <w:spacing w:after="0" w:line="238" w:lineRule="auto"/>
        <w:ind w:left="0" w:firstLine="0"/>
        <w:rPr>
          <w:szCs w:val="24"/>
        </w:rPr>
      </w:pPr>
    </w:p>
    <w:p w14:paraId="14F1FD1B" w14:textId="1A5CECE2" w:rsidR="005C713C" w:rsidRPr="008A270D" w:rsidRDefault="0012603C" w:rsidP="0040770C">
      <w:pPr>
        <w:spacing w:after="0" w:line="238" w:lineRule="auto"/>
        <w:ind w:left="0" w:firstLine="0"/>
        <w:jc w:val="both"/>
        <w:rPr>
          <w:szCs w:val="24"/>
        </w:rPr>
      </w:pPr>
      <w:r>
        <w:rPr>
          <w:szCs w:val="24"/>
        </w:rPr>
        <w:t>Brittany Barrett</w:t>
      </w:r>
      <w:r w:rsidR="00DC19FE" w:rsidRPr="008A270D">
        <w:rPr>
          <w:szCs w:val="24"/>
        </w:rPr>
        <w:t xml:space="preserve">, a RESPECT Institute graduate </w:t>
      </w:r>
      <w:r w:rsidR="0040770C" w:rsidRPr="008A270D">
        <w:rPr>
          <w:szCs w:val="24"/>
        </w:rPr>
        <w:t xml:space="preserve">shared </w:t>
      </w:r>
      <w:r w:rsidR="00957EA9">
        <w:rPr>
          <w:szCs w:val="24"/>
        </w:rPr>
        <w:t>her</w:t>
      </w:r>
      <w:r w:rsidR="0040770C" w:rsidRPr="008A270D">
        <w:rPr>
          <w:szCs w:val="24"/>
        </w:rPr>
        <w:t xml:space="preserve"> </w:t>
      </w:r>
      <w:r w:rsidR="0034663F" w:rsidRPr="008A270D">
        <w:rPr>
          <w:szCs w:val="24"/>
        </w:rPr>
        <w:t xml:space="preserve">story of </w:t>
      </w:r>
      <w:r w:rsidR="00944572">
        <w:rPr>
          <w:szCs w:val="24"/>
        </w:rPr>
        <w:t>hope</w:t>
      </w:r>
      <w:r w:rsidR="008A270D">
        <w:rPr>
          <w:szCs w:val="24"/>
        </w:rPr>
        <w:t xml:space="preserve">, </w:t>
      </w:r>
      <w:r w:rsidR="00944572">
        <w:rPr>
          <w:szCs w:val="24"/>
        </w:rPr>
        <w:t>recovery and independent living.</w:t>
      </w:r>
    </w:p>
    <w:p w14:paraId="7542F338" w14:textId="7BFCFAA8" w:rsidR="00B74FB2" w:rsidRPr="008A270D" w:rsidRDefault="00DC19FE">
      <w:pPr>
        <w:spacing w:after="0" w:line="259" w:lineRule="auto"/>
        <w:ind w:left="0" w:firstLine="0"/>
        <w:rPr>
          <w:szCs w:val="24"/>
        </w:rPr>
      </w:pPr>
      <w:r w:rsidRPr="008A270D">
        <w:rPr>
          <w:szCs w:val="24"/>
        </w:rPr>
        <w:t xml:space="preserve"> </w:t>
      </w:r>
    </w:p>
    <w:p w14:paraId="4A9D3B30" w14:textId="70292239" w:rsidR="005C713C" w:rsidRPr="008A270D" w:rsidRDefault="00944572">
      <w:pPr>
        <w:ind w:left="-5"/>
        <w:rPr>
          <w:szCs w:val="24"/>
        </w:rPr>
      </w:pPr>
      <w:r>
        <w:rPr>
          <w:szCs w:val="24"/>
        </w:rPr>
        <w:t>Two action items on the</w:t>
      </w:r>
      <w:r w:rsidR="00DC19FE" w:rsidRPr="008A270D">
        <w:rPr>
          <w:szCs w:val="24"/>
        </w:rPr>
        <w:t xml:space="preserve"> agenda </w:t>
      </w:r>
      <w:r>
        <w:rPr>
          <w:szCs w:val="24"/>
        </w:rPr>
        <w:t>were</w:t>
      </w:r>
      <w:r w:rsidR="00DC19FE" w:rsidRPr="008A270D">
        <w:rPr>
          <w:szCs w:val="24"/>
        </w:rPr>
        <w:t xml:space="preserve"> unanimously approved.  </w:t>
      </w:r>
    </w:p>
    <w:p w14:paraId="6C4BA819" w14:textId="76A21757" w:rsidR="005C713C" w:rsidRDefault="00DC19FE" w:rsidP="00944572">
      <w:pPr>
        <w:pStyle w:val="ListParagraph"/>
        <w:numPr>
          <w:ilvl w:val="0"/>
          <w:numId w:val="2"/>
        </w:numPr>
        <w:spacing w:after="0" w:line="259" w:lineRule="auto"/>
        <w:rPr>
          <w:szCs w:val="24"/>
        </w:rPr>
      </w:pPr>
      <w:r w:rsidRPr="00944572">
        <w:rPr>
          <w:szCs w:val="24"/>
        </w:rPr>
        <w:t xml:space="preserve">The BHCC </w:t>
      </w:r>
      <w:r w:rsidR="00944572" w:rsidRPr="00944572">
        <w:rPr>
          <w:szCs w:val="24"/>
        </w:rPr>
        <w:t>February 10</w:t>
      </w:r>
      <w:r w:rsidRPr="00944572">
        <w:rPr>
          <w:szCs w:val="24"/>
        </w:rPr>
        <w:t>, 20</w:t>
      </w:r>
      <w:r w:rsidR="002F7020" w:rsidRPr="00944572">
        <w:rPr>
          <w:szCs w:val="24"/>
        </w:rPr>
        <w:t>2</w:t>
      </w:r>
      <w:r w:rsidR="00944572" w:rsidRPr="00944572">
        <w:rPr>
          <w:szCs w:val="24"/>
        </w:rPr>
        <w:t xml:space="preserve">1 </w:t>
      </w:r>
      <w:r w:rsidRPr="00944572">
        <w:rPr>
          <w:szCs w:val="24"/>
        </w:rPr>
        <w:t>meeting minutes</w:t>
      </w:r>
      <w:r w:rsidR="007B4A9C" w:rsidRPr="00944572">
        <w:rPr>
          <w:szCs w:val="24"/>
        </w:rPr>
        <w:t>.</w:t>
      </w:r>
      <w:r w:rsidRPr="00944572">
        <w:rPr>
          <w:szCs w:val="24"/>
        </w:rPr>
        <w:t xml:space="preserve">  </w:t>
      </w:r>
    </w:p>
    <w:p w14:paraId="43666A81" w14:textId="3970BD94" w:rsidR="00944572" w:rsidRPr="00944572" w:rsidRDefault="00944572" w:rsidP="00944572">
      <w:pPr>
        <w:pStyle w:val="ListParagraph"/>
        <w:numPr>
          <w:ilvl w:val="0"/>
          <w:numId w:val="2"/>
        </w:numPr>
        <w:spacing w:after="0" w:line="259" w:lineRule="auto"/>
        <w:rPr>
          <w:szCs w:val="24"/>
        </w:rPr>
      </w:pPr>
      <w:r>
        <w:rPr>
          <w:szCs w:val="24"/>
        </w:rPr>
        <w:t>BHCC 2020 Annual Report</w:t>
      </w:r>
    </w:p>
    <w:p w14:paraId="7B6657A8" w14:textId="77777777" w:rsidR="00944572" w:rsidRPr="00944572" w:rsidRDefault="00944572" w:rsidP="00944572">
      <w:pPr>
        <w:spacing w:after="0" w:line="259" w:lineRule="auto"/>
        <w:ind w:left="0" w:firstLine="0"/>
        <w:rPr>
          <w:szCs w:val="24"/>
        </w:rPr>
      </w:pPr>
    </w:p>
    <w:p w14:paraId="649F9D37" w14:textId="1D7EEEBB" w:rsidR="005C713C" w:rsidRPr="008A270D" w:rsidRDefault="00DC19FE">
      <w:pPr>
        <w:ind w:left="-5"/>
        <w:rPr>
          <w:szCs w:val="24"/>
        </w:rPr>
      </w:pPr>
      <w:r w:rsidRPr="008A270D">
        <w:rPr>
          <w:szCs w:val="24"/>
        </w:rPr>
        <w:t>The BHCC initiative updates were given on the Interagency Directors Team “</w:t>
      </w:r>
      <w:r w:rsidRPr="008A270D">
        <w:rPr>
          <w:i/>
          <w:iCs/>
          <w:szCs w:val="24"/>
        </w:rPr>
        <w:t>Georgia System of Care”</w:t>
      </w:r>
      <w:r w:rsidRPr="008A270D">
        <w:rPr>
          <w:szCs w:val="24"/>
        </w:rPr>
        <w:t xml:space="preserve"> (</w:t>
      </w:r>
      <w:r w:rsidR="002F7020" w:rsidRPr="008A270D">
        <w:rPr>
          <w:szCs w:val="24"/>
        </w:rPr>
        <w:t>Renee Johnson</w:t>
      </w:r>
      <w:r w:rsidRPr="008A270D">
        <w:rPr>
          <w:szCs w:val="24"/>
        </w:rPr>
        <w:t xml:space="preserve">, </w:t>
      </w:r>
      <w:r w:rsidR="002F7020" w:rsidRPr="008A270D">
        <w:rPr>
          <w:szCs w:val="24"/>
        </w:rPr>
        <w:t>GSU</w:t>
      </w:r>
      <w:r w:rsidRPr="008A270D">
        <w:rPr>
          <w:szCs w:val="24"/>
        </w:rPr>
        <w:t xml:space="preserve">) and the </w:t>
      </w:r>
      <w:r w:rsidRPr="008A270D">
        <w:rPr>
          <w:i/>
          <w:iCs/>
          <w:szCs w:val="24"/>
        </w:rPr>
        <w:t>Transition Re-entry Committee</w:t>
      </w:r>
      <w:r w:rsidRPr="008A270D">
        <w:rPr>
          <w:szCs w:val="24"/>
        </w:rPr>
        <w:t xml:space="preserve"> (Terri Timberlake, DBHDD). </w:t>
      </w:r>
      <w:r w:rsidR="00B55DFB" w:rsidRPr="008A270D">
        <w:rPr>
          <w:szCs w:val="24"/>
        </w:rPr>
        <w:t xml:space="preserve"> </w:t>
      </w:r>
      <w:r w:rsidRPr="008A270D">
        <w:rPr>
          <w:szCs w:val="24"/>
        </w:rPr>
        <w:t>The C</w:t>
      </w:r>
      <w:r w:rsidR="00C65998" w:rsidRPr="008A270D">
        <w:rPr>
          <w:szCs w:val="24"/>
        </w:rPr>
        <w:t>hair</w:t>
      </w:r>
      <w:r w:rsidRPr="008A270D">
        <w:rPr>
          <w:szCs w:val="24"/>
        </w:rPr>
        <w:t>’s report</w:t>
      </w:r>
      <w:r w:rsidR="00DF737D">
        <w:rPr>
          <w:szCs w:val="24"/>
        </w:rPr>
        <w:t xml:space="preserve"> consisted of</w:t>
      </w:r>
      <w:r w:rsidR="000A3721">
        <w:rPr>
          <w:szCs w:val="24"/>
        </w:rPr>
        <w:t xml:space="preserve"> the</w:t>
      </w:r>
      <w:r w:rsidR="009E7DBF">
        <w:rPr>
          <w:szCs w:val="24"/>
        </w:rPr>
        <w:t xml:space="preserve"> 9-8-8 National Suicide Hotline</w:t>
      </w:r>
      <w:r w:rsidR="000A3721">
        <w:rPr>
          <w:szCs w:val="24"/>
        </w:rPr>
        <w:t xml:space="preserve"> </w:t>
      </w:r>
      <w:r w:rsidR="00DF737D">
        <w:rPr>
          <w:szCs w:val="24"/>
        </w:rPr>
        <w:t>updates</w:t>
      </w:r>
      <w:bookmarkStart w:id="0" w:name="_GoBack"/>
      <w:bookmarkEnd w:id="0"/>
      <w:r w:rsidR="009E7DBF">
        <w:rPr>
          <w:szCs w:val="24"/>
        </w:rPr>
        <w:t xml:space="preserve"> (Debbie Atkins, DBHDD)</w:t>
      </w:r>
      <w:r w:rsidR="000C2F2B" w:rsidRPr="008A270D">
        <w:rPr>
          <w:szCs w:val="24"/>
        </w:rPr>
        <w:t>.</w:t>
      </w:r>
      <w:r w:rsidRPr="008A270D">
        <w:rPr>
          <w:szCs w:val="24"/>
        </w:rPr>
        <w:t xml:space="preserve"> </w:t>
      </w:r>
    </w:p>
    <w:p w14:paraId="5A5F26AA" w14:textId="77777777" w:rsidR="005C713C" w:rsidRPr="008A270D" w:rsidRDefault="00DC19FE">
      <w:pPr>
        <w:spacing w:after="0" w:line="259" w:lineRule="auto"/>
        <w:ind w:left="0" w:firstLine="0"/>
        <w:rPr>
          <w:szCs w:val="24"/>
        </w:rPr>
      </w:pPr>
      <w:r w:rsidRPr="008A270D">
        <w:rPr>
          <w:szCs w:val="24"/>
        </w:rPr>
        <w:t xml:space="preserve"> </w:t>
      </w:r>
    </w:p>
    <w:p w14:paraId="0F5B1FE0" w14:textId="5B2AD7CC" w:rsidR="005C713C" w:rsidRPr="008A270D" w:rsidRDefault="00DC19FE">
      <w:pPr>
        <w:ind w:left="-5"/>
        <w:rPr>
          <w:szCs w:val="24"/>
        </w:rPr>
      </w:pPr>
      <w:r w:rsidRPr="008A270D">
        <w:rPr>
          <w:szCs w:val="24"/>
        </w:rPr>
        <w:t xml:space="preserve">There was no further business. </w:t>
      </w:r>
    </w:p>
    <w:p w14:paraId="5DD737DD" w14:textId="77777777" w:rsidR="006D31DE" w:rsidRPr="008A270D" w:rsidRDefault="006D31DE" w:rsidP="000C2F2B">
      <w:pPr>
        <w:spacing w:after="0" w:line="259" w:lineRule="auto"/>
        <w:ind w:left="0" w:firstLine="0"/>
        <w:rPr>
          <w:szCs w:val="24"/>
        </w:rPr>
      </w:pPr>
    </w:p>
    <w:p w14:paraId="29128FE5" w14:textId="461B3AC8" w:rsidR="008A270D" w:rsidRDefault="00DC19FE" w:rsidP="000C2F2B">
      <w:pPr>
        <w:spacing w:after="0" w:line="259" w:lineRule="auto"/>
        <w:ind w:left="0" w:firstLine="0"/>
        <w:rPr>
          <w:szCs w:val="24"/>
        </w:rPr>
      </w:pPr>
      <w:r w:rsidRPr="008A270D">
        <w:rPr>
          <w:szCs w:val="24"/>
        </w:rPr>
        <w:t xml:space="preserve">The </w:t>
      </w:r>
      <w:r w:rsidR="000A3721">
        <w:rPr>
          <w:szCs w:val="24"/>
        </w:rPr>
        <w:t>May 12</w:t>
      </w:r>
      <w:r w:rsidRPr="008A270D">
        <w:rPr>
          <w:szCs w:val="24"/>
        </w:rPr>
        <w:t>, 202</w:t>
      </w:r>
      <w:r w:rsidR="00142ABC">
        <w:rPr>
          <w:szCs w:val="24"/>
        </w:rPr>
        <w:t>1</w:t>
      </w:r>
      <w:r w:rsidRPr="008A270D">
        <w:rPr>
          <w:szCs w:val="24"/>
        </w:rPr>
        <w:t xml:space="preserve"> Behavioral Health Coordinating Council meeting was adjourned at</w:t>
      </w:r>
    </w:p>
    <w:p w14:paraId="52035F84" w14:textId="59FC1B7E" w:rsidR="005C713C" w:rsidRPr="008A270D" w:rsidRDefault="008A270D" w:rsidP="000C2F2B">
      <w:pPr>
        <w:spacing w:after="0" w:line="259" w:lineRule="auto"/>
        <w:ind w:left="0" w:firstLine="0"/>
        <w:rPr>
          <w:szCs w:val="24"/>
        </w:rPr>
      </w:pPr>
      <w:r>
        <w:rPr>
          <w:szCs w:val="24"/>
        </w:rPr>
        <w:t>1</w:t>
      </w:r>
      <w:r w:rsidR="00DC19FE" w:rsidRPr="008A270D">
        <w:rPr>
          <w:szCs w:val="24"/>
        </w:rPr>
        <w:t>1:3</w:t>
      </w:r>
      <w:r w:rsidR="000A3721">
        <w:rPr>
          <w:szCs w:val="24"/>
        </w:rPr>
        <w:t>0</w:t>
      </w:r>
      <w:r w:rsidR="00DC19FE" w:rsidRPr="008A270D">
        <w:rPr>
          <w:szCs w:val="24"/>
        </w:rPr>
        <w:t xml:space="preserve"> a.m. </w:t>
      </w:r>
    </w:p>
    <w:sectPr w:rsidR="005C713C" w:rsidRPr="008A270D" w:rsidSect="006D31DE">
      <w:pgSz w:w="12240" w:h="15840"/>
      <w:pgMar w:top="360" w:right="627" w:bottom="36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D7A1D"/>
    <w:multiLevelType w:val="hybridMultilevel"/>
    <w:tmpl w:val="E00CE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2F26"/>
    <w:multiLevelType w:val="hybridMultilevel"/>
    <w:tmpl w:val="1E8E92C2"/>
    <w:lvl w:ilvl="0" w:tplc="B03A37C8">
      <w:start w:val="1"/>
      <w:numFmt w:val="decimal"/>
      <w:lvlText w:val="%1."/>
      <w:lvlJc w:val="left"/>
      <w:pPr>
        <w:ind w:left="7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623D00">
      <w:start w:val="1"/>
      <w:numFmt w:val="lowerLetter"/>
      <w:lvlText w:val="%2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46528">
      <w:start w:val="1"/>
      <w:numFmt w:val="lowerRoman"/>
      <w:lvlText w:val="%3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E8C54">
      <w:start w:val="1"/>
      <w:numFmt w:val="decimal"/>
      <w:lvlText w:val="%4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AF566">
      <w:start w:val="1"/>
      <w:numFmt w:val="lowerLetter"/>
      <w:lvlText w:val="%5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46A0">
      <w:start w:val="1"/>
      <w:numFmt w:val="lowerRoman"/>
      <w:lvlText w:val="%6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81B92">
      <w:start w:val="1"/>
      <w:numFmt w:val="decimal"/>
      <w:lvlText w:val="%7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2C6C8">
      <w:start w:val="1"/>
      <w:numFmt w:val="lowerLetter"/>
      <w:lvlText w:val="%8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207C8">
      <w:start w:val="1"/>
      <w:numFmt w:val="lowerRoman"/>
      <w:lvlText w:val="%9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3C"/>
    <w:rsid w:val="000A3721"/>
    <w:rsid w:val="000C2F2B"/>
    <w:rsid w:val="000F3FC5"/>
    <w:rsid w:val="0012603C"/>
    <w:rsid w:val="00142ABC"/>
    <w:rsid w:val="001555FB"/>
    <w:rsid w:val="00195E5A"/>
    <w:rsid w:val="002040BB"/>
    <w:rsid w:val="002F467A"/>
    <w:rsid w:val="002F7020"/>
    <w:rsid w:val="0034663F"/>
    <w:rsid w:val="003C793E"/>
    <w:rsid w:val="0040770C"/>
    <w:rsid w:val="00465D49"/>
    <w:rsid w:val="005C713C"/>
    <w:rsid w:val="005F746D"/>
    <w:rsid w:val="00653B00"/>
    <w:rsid w:val="0068139A"/>
    <w:rsid w:val="006B4B32"/>
    <w:rsid w:val="006D31DE"/>
    <w:rsid w:val="007B4A9C"/>
    <w:rsid w:val="007F6E19"/>
    <w:rsid w:val="008A270D"/>
    <w:rsid w:val="00944572"/>
    <w:rsid w:val="00957EA9"/>
    <w:rsid w:val="009E7DBF"/>
    <w:rsid w:val="00A51FE7"/>
    <w:rsid w:val="00B55DFB"/>
    <w:rsid w:val="00B630BA"/>
    <w:rsid w:val="00B74FB2"/>
    <w:rsid w:val="00C65998"/>
    <w:rsid w:val="00C752E7"/>
    <w:rsid w:val="00CC7948"/>
    <w:rsid w:val="00CF5DC7"/>
    <w:rsid w:val="00DC19FE"/>
    <w:rsid w:val="00DF737D"/>
    <w:rsid w:val="00DF7C84"/>
    <w:rsid w:val="00E64BD2"/>
    <w:rsid w:val="00E83CF0"/>
    <w:rsid w:val="00ED4E95"/>
    <w:rsid w:val="00EE5C6B"/>
    <w:rsid w:val="00F25086"/>
    <w:rsid w:val="00F8086A"/>
    <w:rsid w:val="00FE1AC0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584B"/>
  <w15:docId w15:val="{FD7CF739-1A3F-484F-B4EA-0AE8B685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Georgia" w:eastAsia="Georgia" w:hAnsi="Georgia" w:cs="Georg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C7948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eastAsia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7948"/>
    <w:rPr>
      <w:rFonts w:ascii="Georgia" w:eastAsiaTheme="minorHAnsi" w:hAnsi="Georgia"/>
      <w:sz w:val="24"/>
    </w:rPr>
  </w:style>
  <w:style w:type="paragraph" w:styleId="ListParagraph">
    <w:name w:val="List Paragraph"/>
    <w:basedOn w:val="Normal"/>
    <w:uiPriority w:val="34"/>
    <w:qFormat/>
    <w:rsid w:val="00944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Dionysatos, Angelyn</dc:creator>
  <cp:keywords/>
  <cp:lastModifiedBy>Gamble, Tracy (Lynn)</cp:lastModifiedBy>
  <cp:revision>2</cp:revision>
  <dcterms:created xsi:type="dcterms:W3CDTF">2021-06-01T14:03:00Z</dcterms:created>
  <dcterms:modified xsi:type="dcterms:W3CDTF">2021-06-01T14:03:00Z</dcterms:modified>
</cp:coreProperties>
</file>