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C0D0" w14:textId="77777777" w:rsidR="00947C60" w:rsidRDefault="00D41DF7" w:rsidP="00F00464">
      <w:pPr>
        <w:jc w:val="center"/>
        <w:rPr>
          <w:rFonts w:ascii="Times New Roman" w:hAnsi="Times New Roman" w:cs="Times New Roman"/>
          <w:b/>
          <w:bCs/>
          <w:sz w:val="30"/>
          <w:szCs w:val="30"/>
        </w:rPr>
      </w:pPr>
      <w:r w:rsidRPr="00F00464">
        <w:rPr>
          <w:rFonts w:ascii="Times New Roman" w:hAnsi="Times New Roman" w:cs="Times New Roman"/>
          <w:b/>
          <w:bCs/>
          <w:sz w:val="30"/>
          <w:szCs w:val="30"/>
        </w:rPr>
        <w:t xml:space="preserve">CSDC: </w:t>
      </w:r>
      <w:r w:rsidR="00947C60">
        <w:rPr>
          <w:rFonts w:ascii="Times New Roman" w:hAnsi="Times New Roman" w:cs="Times New Roman"/>
          <w:b/>
          <w:bCs/>
          <w:sz w:val="30"/>
          <w:szCs w:val="30"/>
        </w:rPr>
        <w:t>Crisis Service</w:t>
      </w:r>
    </w:p>
    <w:p w14:paraId="3D660162" w14:textId="14FE57CB" w:rsidR="009B6722" w:rsidRDefault="00D41DF7" w:rsidP="00F00464">
      <w:pPr>
        <w:jc w:val="center"/>
        <w:rPr>
          <w:rFonts w:ascii="Times New Roman" w:hAnsi="Times New Roman" w:cs="Times New Roman"/>
          <w:b/>
          <w:bCs/>
          <w:sz w:val="30"/>
          <w:szCs w:val="30"/>
        </w:rPr>
      </w:pPr>
      <w:r w:rsidRPr="00F00464">
        <w:rPr>
          <w:rFonts w:ascii="Times New Roman" w:hAnsi="Times New Roman" w:cs="Times New Roman"/>
          <w:b/>
          <w:bCs/>
          <w:sz w:val="30"/>
          <w:szCs w:val="30"/>
        </w:rPr>
        <w:t>60 Day Notification and Request Form</w:t>
      </w:r>
      <w:bookmarkStart w:id="0" w:name="_Hlk163573890"/>
    </w:p>
    <w:p w14:paraId="2311C157" w14:textId="77777777" w:rsidR="001A0314" w:rsidRPr="00F00464" w:rsidRDefault="001A0314" w:rsidP="00F00464">
      <w:pPr>
        <w:jc w:val="center"/>
        <w:rPr>
          <w:rFonts w:ascii="Times New Roman" w:hAnsi="Times New Roman" w:cs="Times New Roman"/>
          <w:b/>
          <w:bCs/>
          <w:sz w:val="30"/>
          <w:szCs w:val="30"/>
        </w:rPr>
      </w:pPr>
    </w:p>
    <w:p w14:paraId="79CD0F61" w14:textId="7125C91F" w:rsidR="00F00464" w:rsidRDefault="001A0314" w:rsidP="001A0314">
      <w:pPr>
        <w:rPr>
          <w:rFonts w:ascii="Times New Roman" w:hAnsi="Times New Roman" w:cs="Times New Roman"/>
        </w:rPr>
      </w:pPr>
      <w:r>
        <w:rPr>
          <w:rFonts w:ascii="Times New Roman" w:hAnsi="Times New Roman" w:cs="Times New Roman"/>
        </w:rPr>
        <w:t>CSDC</w:t>
      </w:r>
      <w:r w:rsidR="00590983">
        <w:rPr>
          <w:rFonts w:ascii="Times New Roman" w:hAnsi="Times New Roman" w:cs="Times New Roman"/>
        </w:rPr>
        <w:t>: Crisis Service</w:t>
      </w:r>
      <w:r>
        <w:rPr>
          <w:rFonts w:ascii="Times New Roman" w:hAnsi="Times New Roman" w:cs="Times New Roman"/>
        </w:rPr>
        <w:t xml:space="preserve"> Staff Name/Title</w:t>
      </w:r>
      <w:r w:rsidRPr="00512CE9">
        <w:rPr>
          <w:rFonts w:ascii="Times New Roman" w:hAnsi="Times New Roman" w:cs="Times New Roman"/>
        </w:rPr>
        <w:t xml:space="preserve">: </w:t>
      </w:r>
      <w:r w:rsidRPr="00512CE9">
        <w:rPr>
          <w:rFonts w:ascii="Times New Roman" w:hAnsi="Times New Roman" w:cs="Times New Roman"/>
        </w:rPr>
        <w:fldChar w:fldCharType="begin">
          <w:ffData>
            <w:name w:val="Text10"/>
            <w:enabled/>
            <w:calcOnExit w:val="0"/>
            <w:textInput/>
          </w:ffData>
        </w:fldChar>
      </w:r>
      <w:r w:rsidRPr="00512CE9">
        <w:rPr>
          <w:rFonts w:ascii="Times New Roman" w:hAnsi="Times New Roman" w:cs="Times New Roman"/>
        </w:rPr>
        <w:instrText xml:space="preserve"> FORMTEXT </w:instrText>
      </w:r>
      <w:r w:rsidRPr="00512CE9">
        <w:rPr>
          <w:rFonts w:ascii="Times New Roman" w:hAnsi="Times New Roman" w:cs="Times New Roman"/>
        </w:rPr>
      </w:r>
      <w:r w:rsidRPr="00512CE9">
        <w:rPr>
          <w:rFonts w:ascii="Times New Roman" w:hAnsi="Times New Roman" w:cs="Times New Roman"/>
        </w:rPr>
        <w:fldChar w:fldCharType="separate"/>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of Submission</w:t>
      </w:r>
      <w:r w:rsidRPr="00512CE9">
        <w:rPr>
          <w:rFonts w:ascii="Times New Roman" w:hAnsi="Times New Roman" w:cs="Times New Roman"/>
        </w:rPr>
        <w:t xml:space="preserve">: </w:t>
      </w:r>
      <w:r w:rsidRPr="00512CE9">
        <w:rPr>
          <w:rFonts w:ascii="Times New Roman" w:hAnsi="Times New Roman" w:cs="Times New Roman"/>
        </w:rPr>
        <w:fldChar w:fldCharType="begin">
          <w:ffData>
            <w:name w:val="Text10"/>
            <w:enabled/>
            <w:calcOnExit w:val="0"/>
            <w:textInput/>
          </w:ffData>
        </w:fldChar>
      </w:r>
      <w:r w:rsidRPr="00512CE9">
        <w:rPr>
          <w:rFonts w:ascii="Times New Roman" w:hAnsi="Times New Roman" w:cs="Times New Roman"/>
        </w:rPr>
        <w:instrText xml:space="preserve"> FORMTEXT </w:instrText>
      </w:r>
      <w:r w:rsidRPr="00512CE9">
        <w:rPr>
          <w:rFonts w:ascii="Times New Roman" w:hAnsi="Times New Roman" w:cs="Times New Roman"/>
        </w:rPr>
      </w:r>
      <w:r w:rsidRPr="00512CE9">
        <w:rPr>
          <w:rFonts w:ascii="Times New Roman" w:hAnsi="Times New Roman" w:cs="Times New Roman"/>
        </w:rPr>
        <w:fldChar w:fldCharType="separate"/>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rPr>
        <w:fldChar w:fldCharType="end"/>
      </w:r>
    </w:p>
    <w:p w14:paraId="77F80EA4" w14:textId="77777777" w:rsidR="00923925" w:rsidRDefault="00923925" w:rsidP="001A0314">
      <w:pPr>
        <w:rPr>
          <w:rFonts w:ascii="Times New Roman" w:hAnsi="Times New Roman" w:cs="Times New Roman"/>
        </w:rPr>
      </w:pPr>
    </w:p>
    <w:tbl>
      <w:tblPr>
        <w:tblStyle w:val="TableGrid"/>
        <w:tblW w:w="9630" w:type="dxa"/>
        <w:tblInd w:w="-5" w:type="dxa"/>
        <w:tblLook w:val="04A0" w:firstRow="1" w:lastRow="0" w:firstColumn="1" w:lastColumn="0" w:noHBand="0" w:noVBand="1"/>
      </w:tblPr>
      <w:tblGrid>
        <w:gridCol w:w="9630"/>
      </w:tblGrid>
      <w:tr w:rsidR="00923925" w:rsidRPr="00512CE9" w14:paraId="130D5147" w14:textId="77777777" w:rsidTr="00A247FA">
        <w:trPr>
          <w:trHeight w:val="2915"/>
        </w:trPr>
        <w:tc>
          <w:tcPr>
            <w:tcW w:w="9630" w:type="dxa"/>
            <w:shd w:val="clear" w:color="auto" w:fill="D9D9D9" w:themeFill="background1" w:themeFillShade="D9"/>
          </w:tcPr>
          <w:p w14:paraId="5637CF72" w14:textId="66E6EED4" w:rsidR="00923925" w:rsidRPr="00512CE9" w:rsidRDefault="00923925" w:rsidP="00713800">
            <w:pPr>
              <w:pStyle w:val="Default"/>
            </w:pPr>
            <w:r w:rsidRPr="00512CE9">
              <w:rPr>
                <w:sz w:val="22"/>
                <w:szCs w:val="22"/>
              </w:rPr>
              <w:t>Per the DBHDD C</w:t>
            </w:r>
            <w:r>
              <w:rPr>
                <w:sz w:val="22"/>
                <w:szCs w:val="22"/>
              </w:rPr>
              <w:t>risis Services Diagnostic Center: Operational and Clinical Standards located in the State Funded Manual</w:t>
            </w:r>
            <w:r w:rsidRPr="00512CE9">
              <w:rPr>
                <w:sz w:val="22"/>
                <w:szCs w:val="22"/>
              </w:rPr>
              <w:t xml:space="preserve"> (Policy 02-1201), </w:t>
            </w:r>
          </w:p>
          <w:p w14:paraId="361E21BB" w14:textId="22973CC0" w:rsidR="00923925" w:rsidRPr="00512CE9" w:rsidRDefault="00923925" w:rsidP="00713800">
            <w:pPr>
              <w:pStyle w:val="Default"/>
              <w:spacing w:after="6"/>
              <w:rPr>
                <w:sz w:val="22"/>
                <w:szCs w:val="22"/>
              </w:rPr>
            </w:pPr>
            <w:r>
              <w:rPr>
                <w:sz w:val="22"/>
                <w:szCs w:val="22"/>
              </w:rPr>
              <w:t>The form must be completed as follows:</w:t>
            </w:r>
          </w:p>
          <w:p w14:paraId="65643A09" w14:textId="4F0978D4" w:rsidR="002E5A5C" w:rsidRDefault="002E5A5C" w:rsidP="00923925">
            <w:pPr>
              <w:pStyle w:val="Default"/>
              <w:numPr>
                <w:ilvl w:val="0"/>
                <w:numId w:val="24"/>
              </w:numPr>
              <w:spacing w:after="6"/>
              <w:rPr>
                <w:sz w:val="22"/>
                <w:szCs w:val="22"/>
              </w:rPr>
            </w:pPr>
            <w:r>
              <w:rPr>
                <w:sz w:val="22"/>
                <w:szCs w:val="22"/>
              </w:rPr>
              <w:t xml:space="preserve">All individuals admitted to the CSDC approaching </w:t>
            </w:r>
            <w:proofErr w:type="gramStart"/>
            <w:r>
              <w:rPr>
                <w:sz w:val="22"/>
                <w:szCs w:val="22"/>
              </w:rPr>
              <w:t>60 day</w:t>
            </w:r>
            <w:proofErr w:type="gramEnd"/>
            <w:r>
              <w:rPr>
                <w:sz w:val="22"/>
                <w:szCs w:val="22"/>
              </w:rPr>
              <w:t xml:space="preserve"> LOS, this form must be submitted to the Crisis Stabilization Services Manager (or designee).</w:t>
            </w:r>
          </w:p>
          <w:p w14:paraId="3D00CA31" w14:textId="2B69FBCC" w:rsidR="00923925" w:rsidRPr="00512CE9" w:rsidRDefault="002E5A5C" w:rsidP="00923925">
            <w:pPr>
              <w:pStyle w:val="Default"/>
              <w:numPr>
                <w:ilvl w:val="0"/>
                <w:numId w:val="24"/>
              </w:numPr>
              <w:spacing w:after="6"/>
              <w:rPr>
                <w:sz w:val="22"/>
                <w:szCs w:val="22"/>
              </w:rPr>
            </w:pPr>
            <w:r>
              <w:rPr>
                <w:sz w:val="22"/>
                <w:szCs w:val="22"/>
              </w:rPr>
              <w:t xml:space="preserve">The </w:t>
            </w:r>
            <w:r w:rsidR="00923925">
              <w:rPr>
                <w:sz w:val="22"/>
                <w:szCs w:val="22"/>
              </w:rPr>
              <w:t>Individual Information section must be completed fully with each submission.</w:t>
            </w:r>
          </w:p>
          <w:p w14:paraId="625989AC" w14:textId="0574264A" w:rsidR="00923925" w:rsidRPr="00512CE9" w:rsidRDefault="00923925" w:rsidP="00923925">
            <w:pPr>
              <w:pStyle w:val="Default"/>
              <w:numPr>
                <w:ilvl w:val="0"/>
                <w:numId w:val="24"/>
              </w:numPr>
              <w:spacing w:after="6"/>
              <w:rPr>
                <w:sz w:val="22"/>
                <w:szCs w:val="22"/>
              </w:rPr>
            </w:pPr>
            <w:r>
              <w:rPr>
                <w:sz w:val="22"/>
                <w:szCs w:val="22"/>
              </w:rPr>
              <w:t xml:space="preserve">Section A must be completed and submitted </w:t>
            </w:r>
            <w:proofErr w:type="gramStart"/>
            <w:r>
              <w:rPr>
                <w:sz w:val="22"/>
                <w:szCs w:val="22"/>
              </w:rPr>
              <w:t>at</w:t>
            </w:r>
            <w:proofErr w:type="gramEnd"/>
            <w:r>
              <w:rPr>
                <w:sz w:val="22"/>
                <w:szCs w:val="22"/>
              </w:rPr>
              <w:t xml:space="preserve"> </w:t>
            </w:r>
            <w:proofErr w:type="gramStart"/>
            <w:r>
              <w:rPr>
                <w:sz w:val="22"/>
                <w:szCs w:val="22"/>
              </w:rPr>
              <w:t>60 day</w:t>
            </w:r>
            <w:proofErr w:type="gramEnd"/>
            <w:r>
              <w:rPr>
                <w:sz w:val="22"/>
                <w:szCs w:val="22"/>
              </w:rPr>
              <w:t xml:space="preserve"> LOS.</w:t>
            </w:r>
          </w:p>
          <w:p w14:paraId="20037D74" w14:textId="1BED867F" w:rsidR="00923925" w:rsidRPr="00512CE9" w:rsidRDefault="00923925" w:rsidP="00923925">
            <w:pPr>
              <w:pStyle w:val="Default"/>
              <w:numPr>
                <w:ilvl w:val="0"/>
                <w:numId w:val="24"/>
              </w:numPr>
              <w:spacing w:after="6"/>
              <w:rPr>
                <w:sz w:val="22"/>
                <w:szCs w:val="22"/>
              </w:rPr>
            </w:pPr>
            <w:r>
              <w:rPr>
                <w:sz w:val="22"/>
                <w:szCs w:val="22"/>
              </w:rPr>
              <w:t>DBHDD will review and provide determination</w:t>
            </w:r>
            <w:r w:rsidR="002E5A5C">
              <w:rPr>
                <w:sz w:val="22"/>
                <w:szCs w:val="22"/>
              </w:rPr>
              <w:t>.</w:t>
            </w:r>
          </w:p>
          <w:p w14:paraId="40F0892E" w14:textId="48FDF1AD" w:rsidR="00923925" w:rsidRDefault="002E5A5C" w:rsidP="00923925">
            <w:pPr>
              <w:pStyle w:val="Default"/>
              <w:numPr>
                <w:ilvl w:val="0"/>
                <w:numId w:val="24"/>
              </w:numPr>
              <w:spacing w:after="6"/>
              <w:rPr>
                <w:sz w:val="22"/>
                <w:szCs w:val="22"/>
              </w:rPr>
            </w:pPr>
            <w:r>
              <w:rPr>
                <w:sz w:val="22"/>
                <w:szCs w:val="22"/>
              </w:rPr>
              <w:t xml:space="preserve">If individual remains, Section B must be completed and submitted at </w:t>
            </w:r>
            <w:proofErr w:type="gramStart"/>
            <w:r>
              <w:rPr>
                <w:sz w:val="22"/>
                <w:szCs w:val="22"/>
              </w:rPr>
              <w:t>90 day</w:t>
            </w:r>
            <w:proofErr w:type="gramEnd"/>
            <w:r>
              <w:rPr>
                <w:sz w:val="22"/>
                <w:szCs w:val="22"/>
              </w:rPr>
              <w:t xml:space="preserve"> LOS.</w:t>
            </w:r>
          </w:p>
          <w:p w14:paraId="538B91A0" w14:textId="47FF6538" w:rsidR="002E5A5C" w:rsidRPr="00512CE9" w:rsidRDefault="002E5A5C" w:rsidP="00923925">
            <w:pPr>
              <w:pStyle w:val="Default"/>
              <w:numPr>
                <w:ilvl w:val="0"/>
                <w:numId w:val="24"/>
              </w:numPr>
              <w:spacing w:after="6"/>
              <w:rPr>
                <w:sz w:val="22"/>
                <w:szCs w:val="22"/>
              </w:rPr>
            </w:pPr>
            <w:r>
              <w:rPr>
                <w:sz w:val="22"/>
                <w:szCs w:val="22"/>
              </w:rPr>
              <w:t>DBHDD will review and provide determination.</w:t>
            </w:r>
          </w:p>
          <w:p w14:paraId="66CB92D5" w14:textId="4B13FAFE" w:rsidR="00923925" w:rsidRDefault="00B805FE" w:rsidP="00923925">
            <w:pPr>
              <w:pStyle w:val="Default"/>
              <w:numPr>
                <w:ilvl w:val="0"/>
                <w:numId w:val="24"/>
              </w:numPr>
              <w:spacing w:after="6"/>
              <w:rPr>
                <w:sz w:val="22"/>
                <w:szCs w:val="22"/>
              </w:rPr>
            </w:pPr>
            <w:r>
              <w:rPr>
                <w:sz w:val="22"/>
                <w:szCs w:val="22"/>
              </w:rPr>
              <w:t>In the event the individual is approved past 90 days, Section C must be updated every 7 days and submitted for determination.</w:t>
            </w:r>
          </w:p>
          <w:p w14:paraId="01416596" w14:textId="559F958B" w:rsidR="00B805FE" w:rsidRPr="00512CE9" w:rsidRDefault="00B805FE" w:rsidP="00923925">
            <w:pPr>
              <w:pStyle w:val="Default"/>
              <w:numPr>
                <w:ilvl w:val="0"/>
                <w:numId w:val="24"/>
              </w:numPr>
              <w:spacing w:after="6"/>
              <w:rPr>
                <w:sz w:val="22"/>
                <w:szCs w:val="22"/>
              </w:rPr>
            </w:pPr>
            <w:r>
              <w:rPr>
                <w:sz w:val="22"/>
                <w:szCs w:val="22"/>
              </w:rPr>
              <w:t>Copy of form must be filed in individual record</w:t>
            </w:r>
          </w:p>
          <w:p w14:paraId="2ACCEF83" w14:textId="1A36583A" w:rsidR="00923925" w:rsidRPr="00512CE9" w:rsidRDefault="00923925" w:rsidP="00B805FE">
            <w:pPr>
              <w:rPr>
                <w:rFonts w:ascii="Times New Roman" w:hAnsi="Times New Roman" w:cs="Times New Roman"/>
              </w:rPr>
            </w:pPr>
          </w:p>
        </w:tc>
      </w:tr>
    </w:tbl>
    <w:p w14:paraId="4DB5A63A" w14:textId="77777777" w:rsidR="00923925" w:rsidRPr="00F00464" w:rsidRDefault="00923925" w:rsidP="001A0314">
      <w:pPr>
        <w:rPr>
          <w:rFonts w:ascii="Times New Roman" w:hAnsi="Times New Roman" w:cs="Times New Roman"/>
          <w:b/>
          <w:bCs/>
          <w:sz w:val="28"/>
          <w:szCs w:val="28"/>
        </w:rPr>
      </w:pPr>
    </w:p>
    <w:tbl>
      <w:tblPr>
        <w:tblStyle w:val="TableGrid"/>
        <w:tblW w:w="9648" w:type="dxa"/>
        <w:tblLook w:val="04A0" w:firstRow="1" w:lastRow="0" w:firstColumn="1" w:lastColumn="0" w:noHBand="0" w:noVBand="1"/>
      </w:tblPr>
      <w:tblGrid>
        <w:gridCol w:w="3955"/>
        <w:gridCol w:w="5693"/>
      </w:tblGrid>
      <w:tr w:rsidR="009B6722" w:rsidRPr="00512CE9" w14:paraId="487ACA1E" w14:textId="77777777" w:rsidTr="00B95463">
        <w:trPr>
          <w:trHeight w:val="548"/>
        </w:trPr>
        <w:tc>
          <w:tcPr>
            <w:tcW w:w="9648" w:type="dxa"/>
            <w:gridSpan w:val="2"/>
            <w:shd w:val="clear" w:color="auto" w:fill="D9D9D9" w:themeFill="background1" w:themeFillShade="D9"/>
          </w:tcPr>
          <w:p w14:paraId="15C52DCD" w14:textId="7D4C055E" w:rsidR="009B6722" w:rsidRPr="00A247FA" w:rsidRDefault="009B6722" w:rsidP="00713800">
            <w:pPr>
              <w:rPr>
                <w:rFonts w:ascii="Times New Roman" w:hAnsi="Times New Roman" w:cs="Times New Roman"/>
                <w:b/>
                <w:bCs/>
                <w:sz w:val="24"/>
                <w:szCs w:val="24"/>
                <w:u w:val="single"/>
              </w:rPr>
            </w:pPr>
            <w:r w:rsidRPr="00A247FA">
              <w:rPr>
                <w:rFonts w:ascii="Times New Roman" w:hAnsi="Times New Roman" w:cs="Times New Roman"/>
                <w:b/>
                <w:bCs/>
                <w:sz w:val="24"/>
                <w:szCs w:val="24"/>
                <w:u w:val="single"/>
              </w:rPr>
              <w:t>Individual Information</w:t>
            </w:r>
            <w:r w:rsidR="00A247FA" w:rsidRPr="00A247FA">
              <w:rPr>
                <w:rFonts w:ascii="Times New Roman" w:hAnsi="Times New Roman" w:cs="Times New Roman"/>
                <w:b/>
                <w:bCs/>
                <w:sz w:val="24"/>
                <w:szCs w:val="24"/>
                <w:u w:val="single"/>
              </w:rPr>
              <w:t>:</w:t>
            </w:r>
          </w:p>
        </w:tc>
      </w:tr>
      <w:tr w:rsidR="009B6722" w:rsidRPr="00512CE9" w14:paraId="146FA28A" w14:textId="77777777" w:rsidTr="00713800">
        <w:trPr>
          <w:trHeight w:val="596"/>
        </w:trPr>
        <w:tc>
          <w:tcPr>
            <w:tcW w:w="3955" w:type="dxa"/>
          </w:tcPr>
          <w:p w14:paraId="177C6A96" w14:textId="23B17E9D" w:rsidR="009B6722" w:rsidRPr="00512CE9" w:rsidRDefault="009B6722" w:rsidP="00713800">
            <w:pPr>
              <w:rPr>
                <w:rFonts w:ascii="Times New Roman" w:hAnsi="Times New Roman" w:cs="Times New Roman"/>
              </w:rPr>
            </w:pPr>
            <w:r>
              <w:rPr>
                <w:rFonts w:ascii="Times New Roman" w:hAnsi="Times New Roman" w:cs="Times New Roman"/>
              </w:rPr>
              <w:t>First and Last N</w:t>
            </w:r>
            <w:r w:rsidRPr="00512CE9">
              <w:rPr>
                <w:rFonts w:ascii="Times New Roman" w:hAnsi="Times New Roman" w:cs="Times New Roman"/>
              </w:rPr>
              <w:t>ame</w:t>
            </w:r>
          </w:p>
        </w:tc>
        <w:tc>
          <w:tcPr>
            <w:tcW w:w="5693" w:type="dxa"/>
          </w:tcPr>
          <w:p w14:paraId="1B11C999" w14:textId="3E716FFD" w:rsidR="009B6722" w:rsidRPr="00512CE9" w:rsidRDefault="009B6722" w:rsidP="00713800">
            <w:pPr>
              <w:rPr>
                <w:rFonts w:ascii="Times New Roman" w:hAnsi="Times New Roman" w:cs="Times New Roman"/>
              </w:rPr>
            </w:pPr>
          </w:p>
        </w:tc>
      </w:tr>
      <w:tr w:rsidR="009B6722" w:rsidRPr="00512CE9" w14:paraId="6D71785C" w14:textId="77777777" w:rsidTr="00713800">
        <w:trPr>
          <w:trHeight w:val="596"/>
        </w:trPr>
        <w:tc>
          <w:tcPr>
            <w:tcW w:w="3955" w:type="dxa"/>
          </w:tcPr>
          <w:p w14:paraId="19BB4534" w14:textId="71584FE0" w:rsidR="009B6722" w:rsidRPr="00512CE9" w:rsidRDefault="009B6722" w:rsidP="00713800">
            <w:pPr>
              <w:rPr>
                <w:rFonts w:ascii="Times New Roman" w:hAnsi="Times New Roman" w:cs="Times New Roman"/>
              </w:rPr>
            </w:pPr>
            <w:r w:rsidRPr="00512CE9">
              <w:rPr>
                <w:rFonts w:ascii="Times New Roman" w:hAnsi="Times New Roman" w:cs="Times New Roman"/>
              </w:rPr>
              <w:t>D</w:t>
            </w:r>
            <w:r>
              <w:rPr>
                <w:rFonts w:ascii="Times New Roman" w:hAnsi="Times New Roman" w:cs="Times New Roman"/>
              </w:rPr>
              <w:t xml:space="preserve">ate of </w:t>
            </w:r>
            <w:r w:rsidRPr="00512CE9">
              <w:rPr>
                <w:rFonts w:ascii="Times New Roman" w:hAnsi="Times New Roman" w:cs="Times New Roman"/>
              </w:rPr>
              <w:t>B</w:t>
            </w:r>
            <w:r>
              <w:rPr>
                <w:rFonts w:ascii="Times New Roman" w:hAnsi="Times New Roman" w:cs="Times New Roman"/>
              </w:rPr>
              <w:t>irth</w:t>
            </w:r>
          </w:p>
        </w:tc>
        <w:tc>
          <w:tcPr>
            <w:tcW w:w="5693" w:type="dxa"/>
          </w:tcPr>
          <w:p w14:paraId="405A90CA" w14:textId="20E21541" w:rsidR="009B6722" w:rsidRPr="00512CE9" w:rsidRDefault="009B6722" w:rsidP="00713800">
            <w:pPr>
              <w:rPr>
                <w:rFonts w:ascii="Times New Roman" w:hAnsi="Times New Roman" w:cs="Times New Roman"/>
              </w:rPr>
            </w:pPr>
          </w:p>
        </w:tc>
      </w:tr>
      <w:tr w:rsidR="009B6722" w:rsidRPr="00512CE9" w14:paraId="02A22874" w14:textId="77777777" w:rsidTr="00713800">
        <w:trPr>
          <w:trHeight w:val="596"/>
        </w:trPr>
        <w:tc>
          <w:tcPr>
            <w:tcW w:w="3955" w:type="dxa"/>
          </w:tcPr>
          <w:p w14:paraId="35235F9A" w14:textId="63FD25EF" w:rsidR="009B6722" w:rsidRPr="00512CE9" w:rsidRDefault="009B6722" w:rsidP="00713800">
            <w:pPr>
              <w:rPr>
                <w:rFonts w:ascii="Times New Roman" w:hAnsi="Times New Roman" w:cs="Times New Roman"/>
              </w:rPr>
            </w:pPr>
            <w:r w:rsidRPr="00512CE9">
              <w:rPr>
                <w:rFonts w:ascii="Times New Roman" w:hAnsi="Times New Roman" w:cs="Times New Roman"/>
              </w:rPr>
              <w:t>Age</w:t>
            </w:r>
          </w:p>
        </w:tc>
        <w:tc>
          <w:tcPr>
            <w:tcW w:w="5693" w:type="dxa"/>
          </w:tcPr>
          <w:p w14:paraId="29176C4A" w14:textId="1C561803" w:rsidR="009B6722" w:rsidRPr="00512CE9" w:rsidRDefault="009B6722" w:rsidP="00713800">
            <w:pPr>
              <w:rPr>
                <w:rFonts w:ascii="Times New Roman" w:hAnsi="Times New Roman" w:cs="Times New Roman"/>
              </w:rPr>
            </w:pPr>
          </w:p>
        </w:tc>
      </w:tr>
      <w:tr w:rsidR="009B6722" w:rsidRPr="00512CE9" w14:paraId="5BFBC4FF" w14:textId="77777777" w:rsidTr="00713800">
        <w:trPr>
          <w:trHeight w:val="596"/>
        </w:trPr>
        <w:tc>
          <w:tcPr>
            <w:tcW w:w="3955" w:type="dxa"/>
          </w:tcPr>
          <w:p w14:paraId="21F6AE41" w14:textId="01109619" w:rsidR="009B6722" w:rsidRPr="00512CE9" w:rsidRDefault="009B6722" w:rsidP="00713800">
            <w:pPr>
              <w:rPr>
                <w:rFonts w:ascii="Times New Roman" w:hAnsi="Times New Roman" w:cs="Times New Roman"/>
              </w:rPr>
            </w:pPr>
            <w:r w:rsidRPr="00512CE9">
              <w:rPr>
                <w:rFonts w:ascii="Times New Roman" w:hAnsi="Times New Roman" w:cs="Times New Roman"/>
              </w:rPr>
              <w:t>Diagnoses</w:t>
            </w:r>
            <w:r w:rsidR="00F00464">
              <w:rPr>
                <w:rFonts w:ascii="Times New Roman" w:hAnsi="Times New Roman" w:cs="Times New Roman"/>
              </w:rPr>
              <w:t xml:space="preserve"> (list all additional BH/MH dx)</w:t>
            </w:r>
          </w:p>
        </w:tc>
        <w:tc>
          <w:tcPr>
            <w:tcW w:w="5693" w:type="dxa"/>
          </w:tcPr>
          <w:p w14:paraId="0F87AB5E" w14:textId="1E3845D6" w:rsidR="009B6722" w:rsidRPr="00512CE9" w:rsidRDefault="00B12F8B" w:rsidP="00713800">
            <w:pPr>
              <w:rPr>
                <w:rFonts w:ascii="Times New Roman" w:hAnsi="Times New Roman" w:cs="Times New Roman"/>
              </w:rPr>
            </w:pPr>
            <w:sdt>
              <w:sdtPr>
                <w:rPr>
                  <w:rFonts w:ascii="Times New Roman" w:hAnsi="Times New Roman" w:cs="Times New Roman"/>
                </w:rPr>
                <w:id w:val="2120106739"/>
                <w14:checkbox>
                  <w14:checked w14:val="0"/>
                  <w14:checkedState w14:val="2612" w14:font="MS Gothic"/>
                  <w14:uncheckedState w14:val="2610" w14:font="MS Gothic"/>
                </w14:checkbox>
              </w:sdtPr>
              <w:sdtEndPr/>
              <w:sdtContent>
                <w:r w:rsidR="009B6722">
                  <w:rPr>
                    <w:rFonts w:ascii="MS Gothic" w:eastAsia="MS Gothic" w:hAnsi="MS Gothic" w:cs="Times New Roman" w:hint="eastAsia"/>
                  </w:rPr>
                  <w:t>☐</w:t>
                </w:r>
              </w:sdtContent>
            </w:sdt>
            <w:r w:rsidR="009B6722" w:rsidRPr="00512CE9">
              <w:rPr>
                <w:rFonts w:ascii="Times New Roman" w:hAnsi="Times New Roman" w:cs="Times New Roman"/>
              </w:rPr>
              <w:t xml:space="preserve">IDD   </w:t>
            </w:r>
            <w:sdt>
              <w:sdtPr>
                <w:rPr>
                  <w:rFonts w:ascii="Times New Roman" w:hAnsi="Times New Roman" w:cs="Times New Roman"/>
                </w:rPr>
                <w:id w:val="-539978934"/>
                <w14:checkbox>
                  <w14:checked w14:val="0"/>
                  <w14:checkedState w14:val="2612" w14:font="MS Gothic"/>
                  <w14:uncheckedState w14:val="2610" w14:font="MS Gothic"/>
                </w14:checkbox>
              </w:sdtPr>
              <w:sdtEndPr/>
              <w:sdtContent>
                <w:r w:rsidR="009B6722">
                  <w:rPr>
                    <w:rFonts w:ascii="MS Gothic" w:eastAsia="MS Gothic" w:hAnsi="MS Gothic" w:cs="Times New Roman" w:hint="eastAsia"/>
                  </w:rPr>
                  <w:t>☐</w:t>
                </w:r>
              </w:sdtContent>
            </w:sdt>
            <w:r w:rsidR="009B6722" w:rsidRPr="00512CE9">
              <w:rPr>
                <w:rFonts w:ascii="Times New Roman" w:hAnsi="Times New Roman" w:cs="Times New Roman"/>
              </w:rPr>
              <w:t xml:space="preserve">ASD     </w:t>
            </w:r>
            <w:sdt>
              <w:sdtPr>
                <w:rPr>
                  <w:rFonts w:ascii="Times New Roman" w:hAnsi="Times New Roman" w:cs="Times New Roman"/>
                </w:rPr>
                <w:id w:val="-951235947"/>
                <w14:checkbox>
                  <w14:checked w14:val="0"/>
                  <w14:checkedState w14:val="2612" w14:font="MS Gothic"/>
                  <w14:uncheckedState w14:val="2610" w14:font="MS Gothic"/>
                </w14:checkbox>
              </w:sdtPr>
              <w:sdtEndPr/>
              <w:sdtContent>
                <w:r w:rsidR="009B6722" w:rsidRPr="00512CE9">
                  <w:rPr>
                    <w:rFonts w:ascii="Segoe UI Symbol" w:eastAsia="MS Gothic" w:hAnsi="Segoe UI Symbol" w:cs="Segoe UI Symbol"/>
                  </w:rPr>
                  <w:t>☐</w:t>
                </w:r>
              </w:sdtContent>
            </w:sdt>
            <w:r w:rsidR="009B6722" w:rsidRPr="00512CE9">
              <w:rPr>
                <w:rFonts w:ascii="Times New Roman" w:hAnsi="Times New Roman" w:cs="Times New Roman"/>
              </w:rPr>
              <w:t>Other</w:t>
            </w:r>
          </w:p>
          <w:p w14:paraId="62C5DEA8" w14:textId="77777777" w:rsidR="009B6722" w:rsidRPr="00512CE9" w:rsidRDefault="009B6722" w:rsidP="00713800">
            <w:pPr>
              <w:rPr>
                <w:rFonts w:ascii="Times New Roman" w:hAnsi="Times New Roman" w:cs="Times New Roman"/>
              </w:rPr>
            </w:pPr>
            <w:bookmarkStart w:id="1" w:name="_Hlk163586049"/>
            <w:r w:rsidRPr="00512CE9">
              <w:rPr>
                <w:rFonts w:ascii="Times New Roman" w:hAnsi="Times New Roman" w:cs="Times New Roman"/>
              </w:rPr>
              <w:t xml:space="preserve">If </w:t>
            </w:r>
            <w:proofErr w:type="gramStart"/>
            <w:r w:rsidRPr="00512CE9">
              <w:rPr>
                <w:rFonts w:ascii="Times New Roman" w:hAnsi="Times New Roman" w:cs="Times New Roman"/>
              </w:rPr>
              <w:t>other</w:t>
            </w:r>
            <w:proofErr w:type="gramEnd"/>
            <w:r w:rsidRPr="00512CE9">
              <w:rPr>
                <w:rFonts w:ascii="Times New Roman" w:hAnsi="Times New Roman" w:cs="Times New Roman"/>
              </w:rPr>
              <w:t xml:space="preserve"> please specify: </w:t>
            </w:r>
            <w:r w:rsidRPr="00512CE9">
              <w:rPr>
                <w:rFonts w:ascii="Times New Roman" w:hAnsi="Times New Roman" w:cs="Times New Roman"/>
              </w:rPr>
              <w:fldChar w:fldCharType="begin">
                <w:ffData>
                  <w:name w:val="Text10"/>
                  <w:enabled/>
                  <w:calcOnExit w:val="0"/>
                  <w:textInput/>
                </w:ffData>
              </w:fldChar>
            </w:r>
            <w:r w:rsidRPr="00512CE9">
              <w:rPr>
                <w:rFonts w:ascii="Times New Roman" w:hAnsi="Times New Roman" w:cs="Times New Roman"/>
              </w:rPr>
              <w:instrText xml:space="preserve"> FORMTEXT </w:instrText>
            </w:r>
            <w:r w:rsidRPr="00512CE9">
              <w:rPr>
                <w:rFonts w:ascii="Times New Roman" w:hAnsi="Times New Roman" w:cs="Times New Roman"/>
              </w:rPr>
            </w:r>
            <w:r w:rsidRPr="00512CE9">
              <w:rPr>
                <w:rFonts w:ascii="Times New Roman" w:hAnsi="Times New Roman" w:cs="Times New Roman"/>
              </w:rPr>
              <w:fldChar w:fldCharType="separate"/>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noProof/>
              </w:rPr>
              <w:t> </w:t>
            </w:r>
            <w:r w:rsidRPr="00512CE9">
              <w:rPr>
                <w:rFonts w:ascii="Times New Roman" w:hAnsi="Times New Roman" w:cs="Times New Roman"/>
              </w:rPr>
              <w:fldChar w:fldCharType="end"/>
            </w:r>
            <w:bookmarkEnd w:id="1"/>
          </w:p>
        </w:tc>
      </w:tr>
      <w:tr w:rsidR="00B95463" w:rsidRPr="00512CE9" w14:paraId="297C0D17" w14:textId="77777777" w:rsidTr="00713800">
        <w:trPr>
          <w:trHeight w:val="596"/>
        </w:trPr>
        <w:tc>
          <w:tcPr>
            <w:tcW w:w="3955" w:type="dxa"/>
          </w:tcPr>
          <w:p w14:paraId="6B3CD923" w14:textId="73D03592" w:rsidR="00B95463" w:rsidRPr="00512CE9" w:rsidRDefault="00B95463" w:rsidP="00713800">
            <w:pPr>
              <w:rPr>
                <w:rFonts w:ascii="Times New Roman" w:hAnsi="Times New Roman" w:cs="Times New Roman"/>
              </w:rPr>
            </w:pPr>
            <w:r>
              <w:rPr>
                <w:rFonts w:ascii="Times New Roman" w:hAnsi="Times New Roman" w:cs="Times New Roman"/>
              </w:rPr>
              <w:t>Region of Origin</w:t>
            </w:r>
          </w:p>
        </w:tc>
        <w:tc>
          <w:tcPr>
            <w:tcW w:w="5693" w:type="dxa"/>
          </w:tcPr>
          <w:p w14:paraId="18630323" w14:textId="77777777" w:rsidR="00B95463" w:rsidRDefault="00B95463" w:rsidP="00713800">
            <w:pPr>
              <w:rPr>
                <w:rFonts w:ascii="Times New Roman" w:hAnsi="Times New Roman" w:cs="Times New Roman"/>
              </w:rPr>
            </w:pPr>
          </w:p>
        </w:tc>
      </w:tr>
      <w:tr w:rsidR="00864ADA" w:rsidRPr="00512CE9" w14:paraId="752DF1FE" w14:textId="77777777" w:rsidTr="000E2C8B">
        <w:trPr>
          <w:trHeight w:val="596"/>
        </w:trPr>
        <w:tc>
          <w:tcPr>
            <w:tcW w:w="3955" w:type="dxa"/>
          </w:tcPr>
          <w:p w14:paraId="739F88B5" w14:textId="28AF15DC" w:rsidR="00864ADA" w:rsidRDefault="00864ADA" w:rsidP="00713800">
            <w:pPr>
              <w:rPr>
                <w:rFonts w:ascii="Times New Roman" w:hAnsi="Times New Roman" w:cs="Times New Roman"/>
              </w:rPr>
            </w:pPr>
            <w:r>
              <w:rPr>
                <w:rFonts w:ascii="Times New Roman" w:hAnsi="Times New Roman" w:cs="Times New Roman"/>
              </w:rPr>
              <w:t>Case Expeditor</w:t>
            </w:r>
          </w:p>
        </w:tc>
        <w:tc>
          <w:tcPr>
            <w:tcW w:w="5693" w:type="dxa"/>
          </w:tcPr>
          <w:p w14:paraId="4A4C88EE" w14:textId="77777777" w:rsidR="00864ADA" w:rsidRDefault="00864ADA" w:rsidP="00713800">
            <w:pPr>
              <w:rPr>
                <w:rFonts w:ascii="Times New Roman" w:hAnsi="Times New Roman" w:cs="Times New Roman"/>
              </w:rPr>
            </w:pPr>
          </w:p>
        </w:tc>
      </w:tr>
      <w:tr w:rsidR="00B95463" w:rsidRPr="00512CE9" w14:paraId="2D201150" w14:textId="77777777" w:rsidTr="00713800">
        <w:trPr>
          <w:trHeight w:val="596"/>
        </w:trPr>
        <w:tc>
          <w:tcPr>
            <w:tcW w:w="3955" w:type="dxa"/>
          </w:tcPr>
          <w:p w14:paraId="3182FD6F" w14:textId="45E70C40" w:rsidR="00B95463" w:rsidRDefault="00B95463" w:rsidP="00713800">
            <w:pPr>
              <w:rPr>
                <w:rFonts w:ascii="Times New Roman" w:hAnsi="Times New Roman" w:cs="Times New Roman"/>
              </w:rPr>
            </w:pPr>
            <w:r>
              <w:rPr>
                <w:rFonts w:ascii="Times New Roman" w:hAnsi="Times New Roman" w:cs="Times New Roman"/>
              </w:rPr>
              <w:t>Support Coordinator or Planning List Administrator:</w:t>
            </w:r>
          </w:p>
          <w:p w14:paraId="3378038D" w14:textId="77777777" w:rsidR="00B95463" w:rsidRDefault="00B95463" w:rsidP="00713800">
            <w:pPr>
              <w:rPr>
                <w:rFonts w:ascii="Times New Roman" w:hAnsi="Times New Roman" w:cs="Times New Roman"/>
              </w:rPr>
            </w:pPr>
          </w:p>
          <w:p w14:paraId="411AECFF" w14:textId="38CFEDE7" w:rsidR="00B95463" w:rsidRDefault="00B95463" w:rsidP="00713800">
            <w:pPr>
              <w:rPr>
                <w:rFonts w:ascii="Times New Roman" w:hAnsi="Times New Roman" w:cs="Times New Roman"/>
              </w:rPr>
            </w:pPr>
            <w:r>
              <w:rPr>
                <w:rFonts w:ascii="Times New Roman" w:hAnsi="Times New Roman" w:cs="Times New Roman"/>
              </w:rPr>
              <w:t>Name, Agency, Email/Phone #</w:t>
            </w:r>
          </w:p>
          <w:p w14:paraId="70101B26" w14:textId="77777777" w:rsidR="00B95463" w:rsidRDefault="00B95463" w:rsidP="00713800">
            <w:pPr>
              <w:rPr>
                <w:rFonts w:ascii="Times New Roman" w:hAnsi="Times New Roman" w:cs="Times New Roman"/>
              </w:rPr>
            </w:pPr>
          </w:p>
          <w:p w14:paraId="3A1D7AD3" w14:textId="77777777" w:rsidR="00020BF5" w:rsidRPr="00020BF5" w:rsidRDefault="00020BF5" w:rsidP="00020BF5">
            <w:pPr>
              <w:rPr>
                <w:rFonts w:ascii="Times New Roman" w:hAnsi="Times New Roman" w:cs="Times New Roman"/>
              </w:rPr>
            </w:pPr>
          </w:p>
          <w:p w14:paraId="7ED52F5D" w14:textId="77777777" w:rsidR="00020BF5" w:rsidRDefault="00020BF5" w:rsidP="00020BF5">
            <w:pPr>
              <w:rPr>
                <w:rFonts w:ascii="Times New Roman" w:hAnsi="Times New Roman" w:cs="Times New Roman"/>
              </w:rPr>
            </w:pPr>
          </w:p>
          <w:p w14:paraId="4A1B407C" w14:textId="538700AA" w:rsidR="00020BF5" w:rsidRPr="00020BF5" w:rsidRDefault="00020BF5" w:rsidP="00020BF5">
            <w:pPr>
              <w:tabs>
                <w:tab w:val="left" w:pos="2871"/>
              </w:tabs>
              <w:rPr>
                <w:rFonts w:ascii="Times New Roman" w:hAnsi="Times New Roman" w:cs="Times New Roman"/>
              </w:rPr>
            </w:pPr>
            <w:r>
              <w:rPr>
                <w:rFonts w:ascii="Times New Roman" w:hAnsi="Times New Roman" w:cs="Times New Roman"/>
              </w:rPr>
              <w:tab/>
            </w:r>
          </w:p>
        </w:tc>
        <w:tc>
          <w:tcPr>
            <w:tcW w:w="5693" w:type="dxa"/>
          </w:tcPr>
          <w:p w14:paraId="1285ABE4" w14:textId="77777777" w:rsidR="00B95463" w:rsidRDefault="00B95463" w:rsidP="00713800">
            <w:pPr>
              <w:rPr>
                <w:rFonts w:ascii="Times New Roman" w:hAnsi="Times New Roman" w:cs="Times New Roman"/>
              </w:rPr>
            </w:pPr>
          </w:p>
        </w:tc>
      </w:tr>
      <w:tr w:rsidR="00F63EB8" w:rsidRPr="00512CE9" w14:paraId="632C451A" w14:textId="77777777" w:rsidTr="002D6C35">
        <w:trPr>
          <w:trHeight w:val="2645"/>
        </w:trPr>
        <w:tc>
          <w:tcPr>
            <w:tcW w:w="9648" w:type="dxa"/>
            <w:gridSpan w:val="2"/>
          </w:tcPr>
          <w:p w14:paraId="0532ED5E" w14:textId="77777777" w:rsidR="00F63EB8" w:rsidRPr="00512CE9" w:rsidRDefault="00F63EB8" w:rsidP="00F63EB8">
            <w:pPr>
              <w:rPr>
                <w:rFonts w:ascii="Times New Roman" w:hAnsi="Times New Roman" w:cs="Times New Roman"/>
              </w:rPr>
            </w:pPr>
            <w:r w:rsidRPr="00512CE9">
              <w:rPr>
                <w:rFonts w:ascii="Times New Roman" w:hAnsi="Times New Roman" w:cs="Times New Roman"/>
              </w:rPr>
              <w:lastRenderedPageBreak/>
              <w:t>Please select all that apply:</w:t>
            </w:r>
          </w:p>
          <w:p w14:paraId="0DC8D2D1" w14:textId="51867A21" w:rsidR="00F63EB8" w:rsidRPr="00512CE9" w:rsidRDefault="00B12F8B" w:rsidP="00F63EB8">
            <w:pPr>
              <w:rPr>
                <w:rFonts w:ascii="Times New Roman" w:hAnsi="Times New Roman" w:cs="Times New Roman"/>
              </w:rPr>
            </w:pPr>
            <w:sdt>
              <w:sdtPr>
                <w:rPr>
                  <w:rFonts w:ascii="Times New Roman" w:hAnsi="Times New Roman" w:cs="Times New Roman"/>
                </w:rPr>
                <w:id w:val="-1053537944"/>
                <w14:checkbox>
                  <w14:checked w14:val="0"/>
                  <w14:checkedState w14:val="2612" w14:font="MS Gothic"/>
                  <w14:uncheckedState w14:val="2610" w14:font="MS Gothic"/>
                </w14:checkbox>
              </w:sdtPr>
              <w:sdtEndPr/>
              <w:sdtContent>
                <w:r w:rsidR="00F63EB8">
                  <w:rPr>
                    <w:rFonts w:ascii="MS Gothic" w:eastAsia="MS Gothic" w:hAnsi="MS Gothic" w:cs="Times New Roman" w:hint="eastAsia"/>
                  </w:rPr>
                  <w:t>☐</w:t>
                </w:r>
              </w:sdtContent>
            </w:sdt>
            <w:r w:rsidR="00F63EB8" w:rsidRPr="00512CE9">
              <w:rPr>
                <w:rFonts w:ascii="Times New Roman" w:hAnsi="Times New Roman" w:cs="Times New Roman"/>
              </w:rPr>
              <w:t>Currently enrolled in the NOW/COMP waiver program</w:t>
            </w:r>
          </w:p>
          <w:p w14:paraId="6C4C6115" w14:textId="691BA1FA" w:rsidR="00F63EB8" w:rsidRPr="00512CE9" w:rsidRDefault="00F63EB8" w:rsidP="00F63EB8">
            <w:pPr>
              <w:ind w:left="720"/>
              <w:rPr>
                <w:rFonts w:ascii="Times New Roman" w:hAnsi="Times New Roman" w:cs="Times New Roman"/>
              </w:rPr>
            </w:pPr>
            <w:r w:rsidRPr="00512CE9">
              <w:rPr>
                <w:rFonts w:ascii="Times New Roman" w:hAnsi="Times New Roman" w:cs="Times New Roman"/>
              </w:rPr>
              <w:t xml:space="preserve">If selected, name of </w:t>
            </w:r>
            <w:r w:rsidR="00F13CB2">
              <w:rPr>
                <w:rFonts w:ascii="Times New Roman" w:hAnsi="Times New Roman" w:cs="Times New Roman"/>
              </w:rPr>
              <w:t>all service</w:t>
            </w:r>
            <w:r w:rsidR="00F13CB2" w:rsidRPr="00512CE9">
              <w:rPr>
                <w:rFonts w:ascii="Times New Roman" w:hAnsi="Times New Roman" w:cs="Times New Roman"/>
              </w:rPr>
              <w:t xml:space="preserve"> </w:t>
            </w:r>
            <w:r w:rsidRPr="00512CE9">
              <w:rPr>
                <w:rFonts w:ascii="Times New Roman" w:hAnsi="Times New Roman" w:cs="Times New Roman"/>
              </w:rPr>
              <w:t>provider</w:t>
            </w:r>
            <w:r w:rsidR="00F13CB2">
              <w:rPr>
                <w:rFonts w:ascii="Times New Roman" w:hAnsi="Times New Roman" w:cs="Times New Roman"/>
              </w:rPr>
              <w:t>s</w:t>
            </w:r>
            <w:r w:rsidRPr="00512CE9">
              <w:rPr>
                <w:rFonts w:ascii="Times New Roman" w:hAnsi="Times New Roman" w:cs="Times New Roman"/>
              </w:rPr>
              <w:t xml:space="preserve"> (if applicable): </w:t>
            </w:r>
          </w:p>
          <w:p w14:paraId="49355592" w14:textId="77777777" w:rsidR="00F63EB8" w:rsidRPr="00512CE9" w:rsidRDefault="00B12F8B" w:rsidP="00F63EB8">
            <w:pPr>
              <w:rPr>
                <w:rFonts w:ascii="Times New Roman" w:hAnsi="Times New Roman" w:cs="Times New Roman"/>
              </w:rPr>
            </w:pPr>
            <w:sdt>
              <w:sdtPr>
                <w:rPr>
                  <w:rFonts w:ascii="Times New Roman" w:hAnsi="Times New Roman" w:cs="Times New Roman"/>
                </w:rPr>
                <w:id w:val="1577555357"/>
                <w14:checkbox>
                  <w14:checked w14:val="0"/>
                  <w14:checkedState w14:val="2612" w14:font="MS Gothic"/>
                  <w14:uncheckedState w14:val="2610" w14:font="MS Gothic"/>
                </w14:checkbox>
              </w:sdtPr>
              <w:sdtEndPr/>
              <w:sdtContent>
                <w:r w:rsidR="00F63EB8" w:rsidRPr="00512CE9">
                  <w:rPr>
                    <w:rFonts w:ascii="Segoe UI Symbol" w:eastAsia="MS Gothic" w:hAnsi="Segoe UI Symbol" w:cs="Segoe UI Symbol"/>
                  </w:rPr>
                  <w:t>☐</w:t>
                </w:r>
              </w:sdtContent>
            </w:sdt>
            <w:r w:rsidR="00F63EB8" w:rsidRPr="00512CE9">
              <w:rPr>
                <w:rFonts w:ascii="Times New Roman" w:hAnsi="Times New Roman" w:cs="Times New Roman"/>
              </w:rPr>
              <w:t>NOW/COMP waiver application pending</w:t>
            </w:r>
          </w:p>
          <w:p w14:paraId="1E208E18" w14:textId="77777777" w:rsidR="00F63EB8" w:rsidRPr="00512CE9" w:rsidRDefault="00B12F8B" w:rsidP="00F63EB8">
            <w:pPr>
              <w:rPr>
                <w:rFonts w:ascii="Times New Roman" w:hAnsi="Times New Roman" w:cs="Times New Roman"/>
              </w:rPr>
            </w:pPr>
            <w:sdt>
              <w:sdtPr>
                <w:rPr>
                  <w:rFonts w:ascii="Times New Roman" w:hAnsi="Times New Roman" w:cs="Times New Roman"/>
                </w:rPr>
                <w:id w:val="-99425452"/>
                <w14:checkbox>
                  <w14:checked w14:val="0"/>
                  <w14:checkedState w14:val="2612" w14:font="MS Gothic"/>
                  <w14:uncheckedState w14:val="2610" w14:font="MS Gothic"/>
                </w14:checkbox>
              </w:sdtPr>
              <w:sdtEndPr/>
              <w:sdtContent>
                <w:r w:rsidR="00F63EB8" w:rsidRPr="00512CE9">
                  <w:rPr>
                    <w:rFonts w:ascii="Segoe UI Symbol" w:eastAsia="MS Gothic" w:hAnsi="Segoe UI Symbol" w:cs="Segoe UI Symbol"/>
                  </w:rPr>
                  <w:t>☐</w:t>
                </w:r>
              </w:sdtContent>
            </w:sdt>
            <w:r w:rsidR="00F63EB8" w:rsidRPr="00512CE9">
              <w:rPr>
                <w:rFonts w:ascii="Times New Roman" w:hAnsi="Times New Roman" w:cs="Times New Roman"/>
              </w:rPr>
              <w:t>Currently receives Family Support Services</w:t>
            </w:r>
          </w:p>
          <w:p w14:paraId="61F7F034" w14:textId="77777777" w:rsidR="00F63EB8" w:rsidRPr="00512CE9" w:rsidRDefault="00B12F8B" w:rsidP="00F63EB8">
            <w:pPr>
              <w:rPr>
                <w:rFonts w:ascii="Times New Roman" w:hAnsi="Times New Roman" w:cs="Times New Roman"/>
              </w:rPr>
            </w:pPr>
            <w:sdt>
              <w:sdtPr>
                <w:rPr>
                  <w:rFonts w:ascii="Times New Roman" w:hAnsi="Times New Roman" w:cs="Times New Roman"/>
                </w:rPr>
                <w:id w:val="-2000492996"/>
                <w14:checkbox>
                  <w14:checked w14:val="0"/>
                  <w14:checkedState w14:val="2612" w14:font="MS Gothic"/>
                  <w14:uncheckedState w14:val="2610" w14:font="MS Gothic"/>
                </w14:checkbox>
              </w:sdtPr>
              <w:sdtEndPr/>
              <w:sdtContent>
                <w:r w:rsidR="00F63EB8" w:rsidRPr="00512CE9">
                  <w:rPr>
                    <w:rFonts w:ascii="Segoe UI Symbol" w:eastAsia="MS Gothic" w:hAnsi="Segoe UI Symbol" w:cs="Segoe UI Symbol"/>
                  </w:rPr>
                  <w:t>☐</w:t>
                </w:r>
              </w:sdtContent>
            </w:sdt>
            <w:r w:rsidR="00F63EB8" w:rsidRPr="00512CE9">
              <w:rPr>
                <w:rFonts w:ascii="Times New Roman" w:hAnsi="Times New Roman" w:cs="Times New Roman"/>
              </w:rPr>
              <w:t>Currently enrolled in another HCBS waiver program (CCSP, SOURCE, ICWP, GAPP)</w:t>
            </w:r>
          </w:p>
          <w:p w14:paraId="4E385BF2" w14:textId="668AAA6D" w:rsidR="00F63EB8" w:rsidRDefault="00B12F8B" w:rsidP="002D6C35">
            <w:pPr>
              <w:rPr>
                <w:rFonts w:ascii="Times New Roman" w:hAnsi="Times New Roman" w:cs="Times New Roman"/>
              </w:rPr>
            </w:pPr>
            <w:sdt>
              <w:sdtPr>
                <w:rPr>
                  <w:rFonts w:ascii="Times New Roman" w:hAnsi="Times New Roman" w:cs="Times New Roman"/>
                </w:rPr>
                <w:id w:val="1886908109"/>
                <w14:checkbox>
                  <w14:checked w14:val="0"/>
                  <w14:checkedState w14:val="2612" w14:font="MS Gothic"/>
                  <w14:uncheckedState w14:val="2610" w14:font="MS Gothic"/>
                </w14:checkbox>
              </w:sdtPr>
              <w:sdtEndPr/>
              <w:sdtContent>
                <w:r w:rsidR="00F63EB8" w:rsidRPr="00512CE9">
                  <w:rPr>
                    <w:rFonts w:ascii="Segoe UI Symbol" w:eastAsia="MS Gothic" w:hAnsi="Segoe UI Symbol" w:cs="Segoe UI Symbol"/>
                  </w:rPr>
                  <w:t>☐</w:t>
                </w:r>
              </w:sdtContent>
            </w:sdt>
            <w:r w:rsidR="00F63EB8" w:rsidRPr="00512CE9">
              <w:rPr>
                <w:rFonts w:ascii="Times New Roman" w:hAnsi="Times New Roman" w:cs="Times New Roman"/>
              </w:rPr>
              <w:t>Other</w:t>
            </w:r>
            <w:r w:rsidR="002D6C35">
              <w:rPr>
                <w:rFonts w:ascii="Times New Roman" w:hAnsi="Times New Roman" w:cs="Times New Roman"/>
              </w:rPr>
              <w:t xml:space="preserve">; </w:t>
            </w:r>
            <w:r w:rsidR="002D6C35" w:rsidRPr="00512CE9">
              <w:rPr>
                <w:rFonts w:ascii="Times New Roman" w:hAnsi="Times New Roman" w:cs="Times New Roman"/>
              </w:rPr>
              <w:t xml:space="preserve">If other please specify: </w:t>
            </w:r>
            <w:r w:rsidR="002D6C35" w:rsidRPr="00512CE9">
              <w:rPr>
                <w:rFonts w:ascii="Times New Roman" w:hAnsi="Times New Roman" w:cs="Times New Roman"/>
              </w:rPr>
              <w:fldChar w:fldCharType="begin">
                <w:ffData>
                  <w:name w:val="Text10"/>
                  <w:enabled/>
                  <w:calcOnExit w:val="0"/>
                  <w:textInput/>
                </w:ffData>
              </w:fldChar>
            </w:r>
            <w:r w:rsidR="002D6C35" w:rsidRPr="00512CE9">
              <w:rPr>
                <w:rFonts w:ascii="Times New Roman" w:hAnsi="Times New Roman" w:cs="Times New Roman"/>
              </w:rPr>
              <w:instrText xml:space="preserve"> FORMTEXT </w:instrText>
            </w:r>
            <w:r w:rsidR="002D6C35" w:rsidRPr="00512CE9">
              <w:rPr>
                <w:rFonts w:ascii="Times New Roman" w:hAnsi="Times New Roman" w:cs="Times New Roman"/>
              </w:rPr>
            </w:r>
            <w:r w:rsidR="002D6C35" w:rsidRPr="00512CE9">
              <w:rPr>
                <w:rFonts w:ascii="Times New Roman" w:hAnsi="Times New Roman" w:cs="Times New Roman"/>
              </w:rPr>
              <w:fldChar w:fldCharType="separate"/>
            </w:r>
            <w:r w:rsidR="002D6C35" w:rsidRPr="00512CE9">
              <w:rPr>
                <w:rFonts w:ascii="Times New Roman" w:hAnsi="Times New Roman" w:cs="Times New Roman"/>
                <w:noProof/>
              </w:rPr>
              <w:t> </w:t>
            </w:r>
            <w:r w:rsidR="002D6C35" w:rsidRPr="00512CE9">
              <w:rPr>
                <w:rFonts w:ascii="Times New Roman" w:hAnsi="Times New Roman" w:cs="Times New Roman"/>
                <w:noProof/>
              </w:rPr>
              <w:t> </w:t>
            </w:r>
            <w:r w:rsidR="002D6C35" w:rsidRPr="00512CE9">
              <w:rPr>
                <w:rFonts w:ascii="Times New Roman" w:hAnsi="Times New Roman" w:cs="Times New Roman"/>
                <w:noProof/>
              </w:rPr>
              <w:t> </w:t>
            </w:r>
            <w:r w:rsidR="002D6C35" w:rsidRPr="00512CE9">
              <w:rPr>
                <w:rFonts w:ascii="Times New Roman" w:hAnsi="Times New Roman" w:cs="Times New Roman"/>
                <w:noProof/>
              </w:rPr>
              <w:t> </w:t>
            </w:r>
            <w:r w:rsidR="002D6C35" w:rsidRPr="00512CE9">
              <w:rPr>
                <w:rFonts w:ascii="Times New Roman" w:hAnsi="Times New Roman" w:cs="Times New Roman"/>
                <w:noProof/>
              </w:rPr>
              <w:t> </w:t>
            </w:r>
            <w:r w:rsidR="002D6C35" w:rsidRPr="00512CE9">
              <w:rPr>
                <w:rFonts w:ascii="Times New Roman" w:hAnsi="Times New Roman" w:cs="Times New Roman"/>
              </w:rPr>
              <w:fldChar w:fldCharType="end"/>
            </w:r>
          </w:p>
        </w:tc>
      </w:tr>
    </w:tbl>
    <w:p w14:paraId="5AD24A1D" w14:textId="1A671DB8" w:rsidR="00553CA0" w:rsidRPr="00553CA0" w:rsidRDefault="00553CA0" w:rsidP="00D41DF7">
      <w:pPr>
        <w:rPr>
          <w:rFonts w:ascii="Times New Roman" w:hAnsi="Times New Roman" w:cs="Times New Roman"/>
          <w:i/>
          <w:iCs/>
          <w:sz w:val="24"/>
          <w:szCs w:val="24"/>
        </w:rPr>
      </w:pPr>
    </w:p>
    <w:tbl>
      <w:tblPr>
        <w:tblStyle w:val="TableGrid"/>
        <w:tblW w:w="9449" w:type="dxa"/>
        <w:tblLook w:val="04A0" w:firstRow="1" w:lastRow="0" w:firstColumn="1" w:lastColumn="0" w:noHBand="0" w:noVBand="1"/>
      </w:tblPr>
      <w:tblGrid>
        <w:gridCol w:w="2425"/>
        <w:gridCol w:w="7024"/>
      </w:tblGrid>
      <w:tr w:rsidR="00B95463" w:rsidRPr="00A21E8F" w14:paraId="5453AAF9" w14:textId="77777777" w:rsidTr="00B95463">
        <w:trPr>
          <w:trHeight w:val="461"/>
        </w:trPr>
        <w:tc>
          <w:tcPr>
            <w:tcW w:w="9449" w:type="dxa"/>
            <w:gridSpan w:val="2"/>
            <w:shd w:val="clear" w:color="auto" w:fill="D9D9D9" w:themeFill="background1" w:themeFillShade="D9"/>
          </w:tcPr>
          <w:p w14:paraId="13E14971" w14:textId="77777777" w:rsidR="00B95463" w:rsidRDefault="00B95463" w:rsidP="00B95463">
            <w:pPr>
              <w:rPr>
                <w:rFonts w:ascii="Times New Roman" w:hAnsi="Times New Roman" w:cs="Times New Roman"/>
                <w:b/>
                <w:bCs/>
                <w:sz w:val="24"/>
                <w:szCs w:val="24"/>
                <w:u w:val="single"/>
              </w:rPr>
            </w:pPr>
            <w:r>
              <w:rPr>
                <w:rFonts w:ascii="Times New Roman" w:hAnsi="Times New Roman" w:cs="Times New Roman"/>
                <w:b/>
                <w:bCs/>
                <w:sz w:val="24"/>
                <w:szCs w:val="24"/>
                <w:u w:val="single"/>
              </w:rPr>
              <w:t>Part A: Notification</w:t>
            </w:r>
          </w:p>
          <w:p w14:paraId="44CB2F18" w14:textId="41DA8AA7" w:rsidR="00B95463" w:rsidRPr="00F00464" w:rsidRDefault="00B95463" w:rsidP="00B95463">
            <w:pPr>
              <w:rPr>
                <w:rFonts w:ascii="Times New Roman" w:hAnsi="Times New Roman" w:cs="Times New Roman"/>
                <w:i/>
                <w:iCs/>
                <w:color w:val="FF0000"/>
                <w:sz w:val="24"/>
                <w:szCs w:val="24"/>
              </w:rPr>
            </w:pPr>
            <w:r w:rsidRPr="00F00464">
              <w:rPr>
                <w:rFonts w:ascii="Times New Roman" w:hAnsi="Times New Roman" w:cs="Times New Roman"/>
                <w:i/>
                <w:iCs/>
                <w:color w:val="FF0000"/>
                <w:sz w:val="24"/>
                <w:szCs w:val="24"/>
              </w:rPr>
              <w:t xml:space="preserve">Section completed and submitted at the </w:t>
            </w:r>
            <w:proofErr w:type="gramStart"/>
            <w:r w:rsidRPr="00F00464">
              <w:rPr>
                <w:rFonts w:ascii="Times New Roman" w:hAnsi="Times New Roman" w:cs="Times New Roman"/>
                <w:i/>
                <w:iCs/>
                <w:color w:val="FF0000"/>
                <w:sz w:val="24"/>
                <w:szCs w:val="24"/>
              </w:rPr>
              <w:t>60 day</w:t>
            </w:r>
            <w:proofErr w:type="gramEnd"/>
            <w:r w:rsidRPr="00F00464">
              <w:rPr>
                <w:rFonts w:ascii="Times New Roman" w:hAnsi="Times New Roman" w:cs="Times New Roman"/>
                <w:i/>
                <w:iCs/>
                <w:color w:val="FF0000"/>
                <w:sz w:val="24"/>
                <w:szCs w:val="24"/>
              </w:rPr>
              <w:t xml:space="preserve"> LOS (</w:t>
            </w:r>
            <w:proofErr w:type="gramStart"/>
            <w:r w:rsidRPr="00F00464">
              <w:rPr>
                <w:rFonts w:ascii="Times New Roman" w:hAnsi="Times New Roman" w:cs="Times New Roman"/>
                <w:i/>
                <w:iCs/>
                <w:color w:val="FF0000"/>
                <w:sz w:val="24"/>
                <w:szCs w:val="24"/>
              </w:rPr>
              <w:t>8 week</w:t>
            </w:r>
            <w:proofErr w:type="gramEnd"/>
            <w:r w:rsidRPr="00F00464">
              <w:rPr>
                <w:rFonts w:ascii="Times New Roman" w:hAnsi="Times New Roman" w:cs="Times New Roman"/>
                <w:i/>
                <w:iCs/>
                <w:color w:val="FF0000"/>
                <w:sz w:val="24"/>
                <w:szCs w:val="24"/>
              </w:rPr>
              <w:t xml:space="preserve"> treatment team meeting) </w:t>
            </w:r>
            <w:proofErr w:type="gramStart"/>
            <w:r w:rsidRPr="00F00464">
              <w:rPr>
                <w:rFonts w:ascii="Times New Roman" w:hAnsi="Times New Roman" w:cs="Times New Roman"/>
                <w:i/>
                <w:iCs/>
                <w:color w:val="FF0000"/>
                <w:sz w:val="24"/>
                <w:szCs w:val="24"/>
              </w:rPr>
              <w:t>in an effort to</w:t>
            </w:r>
            <w:proofErr w:type="gramEnd"/>
            <w:r w:rsidRPr="00F00464">
              <w:rPr>
                <w:rFonts w:ascii="Times New Roman" w:hAnsi="Times New Roman" w:cs="Times New Roman"/>
                <w:i/>
                <w:iCs/>
                <w:color w:val="FF0000"/>
                <w:sz w:val="24"/>
                <w:szCs w:val="24"/>
              </w:rPr>
              <w:t xml:space="preserve"> notify DBHDD of individual nearing </w:t>
            </w:r>
            <w:proofErr w:type="gramStart"/>
            <w:r w:rsidRPr="00F00464">
              <w:rPr>
                <w:rFonts w:ascii="Times New Roman" w:hAnsi="Times New Roman" w:cs="Times New Roman"/>
                <w:i/>
                <w:iCs/>
                <w:color w:val="FF0000"/>
                <w:sz w:val="24"/>
                <w:szCs w:val="24"/>
              </w:rPr>
              <w:t>90 day</w:t>
            </w:r>
            <w:proofErr w:type="gramEnd"/>
            <w:r w:rsidRPr="00F00464">
              <w:rPr>
                <w:rFonts w:ascii="Times New Roman" w:hAnsi="Times New Roman" w:cs="Times New Roman"/>
                <w:i/>
                <w:iCs/>
                <w:color w:val="FF0000"/>
                <w:sz w:val="24"/>
                <w:szCs w:val="24"/>
              </w:rPr>
              <w:t xml:space="preserve"> LOS. DBHDD will review and provide guidance regarding discharge planning.</w:t>
            </w:r>
          </w:p>
          <w:p w14:paraId="03399D49" w14:textId="77777777" w:rsidR="00B95463" w:rsidRPr="00A21E8F" w:rsidRDefault="00B95463">
            <w:pPr>
              <w:rPr>
                <w:rFonts w:ascii="Times New Roman" w:hAnsi="Times New Roman" w:cs="Times New Roman"/>
                <w:sz w:val="24"/>
                <w:szCs w:val="24"/>
              </w:rPr>
            </w:pPr>
          </w:p>
        </w:tc>
      </w:tr>
      <w:tr w:rsidR="003E0124" w:rsidRPr="00A21E8F" w14:paraId="2E2DA45E" w14:textId="77777777" w:rsidTr="008372E7">
        <w:trPr>
          <w:trHeight w:val="461"/>
        </w:trPr>
        <w:tc>
          <w:tcPr>
            <w:tcW w:w="2425" w:type="dxa"/>
          </w:tcPr>
          <w:p w14:paraId="1FACE4FF" w14:textId="476C1DB3" w:rsidR="003E0124" w:rsidRPr="00A21E8F" w:rsidRDefault="008372E7">
            <w:pPr>
              <w:rPr>
                <w:rFonts w:ascii="Times New Roman" w:hAnsi="Times New Roman" w:cs="Times New Roman"/>
                <w:sz w:val="24"/>
                <w:szCs w:val="24"/>
              </w:rPr>
            </w:pPr>
            <w:r w:rsidRPr="00A21E8F">
              <w:rPr>
                <w:rFonts w:ascii="Times New Roman" w:hAnsi="Times New Roman" w:cs="Times New Roman"/>
                <w:sz w:val="24"/>
                <w:szCs w:val="24"/>
              </w:rPr>
              <w:t>Date of Admission</w:t>
            </w:r>
            <w:r w:rsidR="00D41DF7">
              <w:rPr>
                <w:rFonts w:ascii="Times New Roman" w:hAnsi="Times New Roman" w:cs="Times New Roman"/>
                <w:sz w:val="24"/>
                <w:szCs w:val="24"/>
              </w:rPr>
              <w:t>:</w:t>
            </w:r>
          </w:p>
        </w:tc>
        <w:tc>
          <w:tcPr>
            <w:tcW w:w="7024" w:type="dxa"/>
          </w:tcPr>
          <w:p w14:paraId="46D9D783" w14:textId="68A92F2D" w:rsidR="003E0124" w:rsidRPr="00A21E8F" w:rsidRDefault="003E0124">
            <w:pPr>
              <w:rPr>
                <w:rFonts w:ascii="Times New Roman" w:hAnsi="Times New Roman" w:cs="Times New Roman"/>
                <w:sz w:val="24"/>
                <w:szCs w:val="24"/>
              </w:rPr>
            </w:pPr>
          </w:p>
        </w:tc>
      </w:tr>
      <w:tr w:rsidR="006F6502" w:rsidRPr="00A21E8F" w14:paraId="1A0028E5" w14:textId="77777777" w:rsidTr="008372E7">
        <w:trPr>
          <w:trHeight w:val="461"/>
        </w:trPr>
        <w:tc>
          <w:tcPr>
            <w:tcW w:w="2425" w:type="dxa"/>
          </w:tcPr>
          <w:p w14:paraId="339003A6" w14:textId="608AD1DA" w:rsidR="006F6502" w:rsidRPr="00A21E8F" w:rsidRDefault="00D41DF7">
            <w:pPr>
              <w:rPr>
                <w:rFonts w:ascii="Times New Roman" w:hAnsi="Times New Roman" w:cs="Times New Roman"/>
                <w:sz w:val="24"/>
                <w:szCs w:val="24"/>
              </w:rPr>
            </w:pPr>
            <w:r>
              <w:rPr>
                <w:rFonts w:ascii="Times New Roman" w:hAnsi="Times New Roman" w:cs="Times New Roman"/>
                <w:sz w:val="24"/>
                <w:szCs w:val="24"/>
              </w:rPr>
              <w:t>Date at 60 Day LOS:</w:t>
            </w:r>
          </w:p>
        </w:tc>
        <w:tc>
          <w:tcPr>
            <w:tcW w:w="7024" w:type="dxa"/>
          </w:tcPr>
          <w:p w14:paraId="36E8BF50" w14:textId="3D83CC9B" w:rsidR="006F6502" w:rsidRPr="00A21E8F" w:rsidRDefault="006F6502">
            <w:pPr>
              <w:rPr>
                <w:rFonts w:ascii="Times New Roman" w:hAnsi="Times New Roman" w:cs="Times New Roman"/>
                <w:sz w:val="24"/>
                <w:szCs w:val="24"/>
              </w:rPr>
            </w:pPr>
          </w:p>
        </w:tc>
      </w:tr>
      <w:tr w:rsidR="008372E7" w:rsidRPr="00A21E8F" w14:paraId="64B36176" w14:textId="77777777" w:rsidTr="009162C9">
        <w:trPr>
          <w:trHeight w:val="461"/>
        </w:trPr>
        <w:tc>
          <w:tcPr>
            <w:tcW w:w="9449" w:type="dxa"/>
            <w:gridSpan w:val="2"/>
          </w:tcPr>
          <w:p w14:paraId="46F433C1" w14:textId="6F0B0572" w:rsidR="008372E7" w:rsidRPr="00A21E8F" w:rsidRDefault="008372E7">
            <w:pPr>
              <w:rPr>
                <w:rFonts w:ascii="Times New Roman" w:hAnsi="Times New Roman" w:cs="Times New Roman"/>
                <w:sz w:val="24"/>
                <w:szCs w:val="24"/>
              </w:rPr>
            </w:pPr>
            <w:r w:rsidRPr="00A21E8F">
              <w:rPr>
                <w:rFonts w:ascii="Times New Roman" w:hAnsi="Times New Roman" w:cs="Times New Roman"/>
                <w:sz w:val="24"/>
                <w:szCs w:val="24"/>
              </w:rPr>
              <w:t xml:space="preserve">Clinical Goals (Include all treatment and behavior goals): </w:t>
            </w:r>
          </w:p>
          <w:p w14:paraId="40E9CEE8" w14:textId="7F00CDF8" w:rsidR="00332672" w:rsidRPr="00D57CE0" w:rsidRDefault="00332672" w:rsidP="00D57CE0">
            <w:pPr>
              <w:pStyle w:val="ListParagraph"/>
              <w:numPr>
                <w:ilvl w:val="0"/>
                <w:numId w:val="10"/>
              </w:numPr>
              <w:rPr>
                <w:rFonts w:ascii="Times New Roman" w:hAnsi="Times New Roman" w:cs="Times New Roman"/>
                <w:sz w:val="24"/>
                <w:szCs w:val="24"/>
              </w:rPr>
            </w:pPr>
          </w:p>
        </w:tc>
      </w:tr>
      <w:tr w:rsidR="008372E7" w:rsidRPr="00A21E8F" w14:paraId="74B9B5B7" w14:textId="77777777" w:rsidTr="009162C9">
        <w:trPr>
          <w:trHeight w:val="444"/>
        </w:trPr>
        <w:tc>
          <w:tcPr>
            <w:tcW w:w="9449" w:type="dxa"/>
            <w:gridSpan w:val="2"/>
          </w:tcPr>
          <w:p w14:paraId="19239969" w14:textId="663603FB" w:rsidR="00D57CE0" w:rsidRDefault="008372E7" w:rsidP="009D4900">
            <w:pPr>
              <w:rPr>
                <w:rFonts w:ascii="Times New Roman" w:hAnsi="Times New Roman" w:cs="Times New Roman"/>
                <w:sz w:val="24"/>
                <w:szCs w:val="24"/>
              </w:rPr>
            </w:pPr>
            <w:r w:rsidRPr="00A21E8F">
              <w:rPr>
                <w:rFonts w:ascii="Times New Roman" w:hAnsi="Times New Roman" w:cs="Times New Roman"/>
                <w:sz w:val="24"/>
                <w:szCs w:val="24"/>
              </w:rPr>
              <w:t>List Unmet Clinical Goals</w:t>
            </w:r>
            <w:r w:rsidR="00AF7466">
              <w:rPr>
                <w:rFonts w:ascii="Times New Roman" w:hAnsi="Times New Roman" w:cs="Times New Roman"/>
                <w:sz w:val="24"/>
                <w:szCs w:val="24"/>
              </w:rPr>
              <w:t xml:space="preserve">: </w:t>
            </w:r>
          </w:p>
          <w:p w14:paraId="5F199D70" w14:textId="7BBBDD79" w:rsidR="00332672" w:rsidRPr="00A4750C" w:rsidRDefault="00332672" w:rsidP="00A4750C">
            <w:pPr>
              <w:pStyle w:val="ListParagraph"/>
              <w:numPr>
                <w:ilvl w:val="0"/>
                <w:numId w:val="15"/>
              </w:numPr>
              <w:rPr>
                <w:rFonts w:ascii="Times New Roman" w:hAnsi="Times New Roman" w:cs="Times New Roman"/>
                <w:sz w:val="24"/>
                <w:szCs w:val="24"/>
              </w:rPr>
            </w:pPr>
          </w:p>
        </w:tc>
      </w:tr>
      <w:tr w:rsidR="00A4750C" w:rsidRPr="00A21E8F" w14:paraId="4932F666" w14:textId="77777777" w:rsidTr="009162C9">
        <w:trPr>
          <w:trHeight w:val="444"/>
        </w:trPr>
        <w:tc>
          <w:tcPr>
            <w:tcW w:w="9449" w:type="dxa"/>
            <w:gridSpan w:val="2"/>
          </w:tcPr>
          <w:p w14:paraId="058D6DC5" w14:textId="77777777" w:rsidR="00A4750C" w:rsidRDefault="00A4750C" w:rsidP="009D4900">
            <w:pPr>
              <w:rPr>
                <w:rFonts w:ascii="Times New Roman" w:hAnsi="Times New Roman" w:cs="Times New Roman"/>
                <w:sz w:val="24"/>
                <w:szCs w:val="24"/>
              </w:rPr>
            </w:pPr>
            <w:r>
              <w:rPr>
                <w:rFonts w:ascii="Times New Roman" w:hAnsi="Times New Roman" w:cs="Times New Roman"/>
                <w:sz w:val="24"/>
                <w:szCs w:val="24"/>
              </w:rPr>
              <w:t>Behavioral Data (graphs w/ phase change lines):</w:t>
            </w:r>
          </w:p>
          <w:p w14:paraId="2C26024C" w14:textId="47B1D361" w:rsidR="00A4750C" w:rsidRPr="00A21E8F" w:rsidRDefault="00A4750C" w:rsidP="009D4900">
            <w:pPr>
              <w:rPr>
                <w:rFonts w:ascii="Times New Roman" w:hAnsi="Times New Roman" w:cs="Times New Roman"/>
                <w:sz w:val="24"/>
                <w:szCs w:val="24"/>
              </w:rPr>
            </w:pPr>
          </w:p>
        </w:tc>
      </w:tr>
      <w:tr w:rsidR="00A4750C" w:rsidRPr="00A21E8F" w14:paraId="7CC33BC8" w14:textId="77777777" w:rsidTr="009162C9">
        <w:trPr>
          <w:trHeight w:val="444"/>
        </w:trPr>
        <w:tc>
          <w:tcPr>
            <w:tcW w:w="9449" w:type="dxa"/>
            <w:gridSpan w:val="2"/>
          </w:tcPr>
          <w:p w14:paraId="1B1758CD" w14:textId="77777777" w:rsidR="00A4750C" w:rsidRDefault="00A4750C" w:rsidP="009D4900">
            <w:pPr>
              <w:rPr>
                <w:rFonts w:ascii="Times New Roman" w:hAnsi="Times New Roman" w:cs="Times New Roman"/>
                <w:sz w:val="24"/>
                <w:szCs w:val="24"/>
              </w:rPr>
            </w:pPr>
            <w:r>
              <w:rPr>
                <w:rFonts w:ascii="Times New Roman" w:hAnsi="Times New Roman" w:cs="Times New Roman"/>
                <w:sz w:val="24"/>
                <w:szCs w:val="24"/>
              </w:rPr>
              <w:t>Discharge Recommendations:</w:t>
            </w:r>
          </w:p>
          <w:p w14:paraId="5498961A" w14:textId="388DB7F9" w:rsidR="00A4750C" w:rsidRPr="00A4750C" w:rsidRDefault="00A4750C" w:rsidP="00A4750C">
            <w:pPr>
              <w:pStyle w:val="ListParagraph"/>
              <w:numPr>
                <w:ilvl w:val="0"/>
                <w:numId w:val="16"/>
              </w:numPr>
              <w:rPr>
                <w:rFonts w:ascii="Times New Roman" w:hAnsi="Times New Roman" w:cs="Times New Roman"/>
                <w:sz w:val="24"/>
                <w:szCs w:val="24"/>
              </w:rPr>
            </w:pPr>
          </w:p>
        </w:tc>
      </w:tr>
      <w:tr w:rsidR="00A4750C" w:rsidRPr="00A21E8F" w14:paraId="0F334F04" w14:textId="77777777" w:rsidTr="00AD3385">
        <w:trPr>
          <w:trHeight w:val="620"/>
        </w:trPr>
        <w:tc>
          <w:tcPr>
            <w:tcW w:w="9449" w:type="dxa"/>
            <w:gridSpan w:val="2"/>
          </w:tcPr>
          <w:p w14:paraId="5B4BB1D6" w14:textId="35ECD079" w:rsidR="00A4750C" w:rsidRDefault="00864ADA" w:rsidP="009D4900">
            <w:pPr>
              <w:rPr>
                <w:rFonts w:ascii="Times New Roman" w:hAnsi="Times New Roman" w:cs="Times New Roman"/>
                <w:sz w:val="24"/>
                <w:szCs w:val="24"/>
              </w:rPr>
            </w:pPr>
            <w:r>
              <w:rPr>
                <w:rFonts w:ascii="Times New Roman" w:hAnsi="Times New Roman" w:cs="Times New Roman"/>
                <w:sz w:val="24"/>
                <w:szCs w:val="24"/>
              </w:rPr>
              <w:t xml:space="preserve">Clinical </w:t>
            </w:r>
            <w:r w:rsidR="00A4750C">
              <w:rPr>
                <w:rFonts w:ascii="Times New Roman" w:hAnsi="Times New Roman" w:cs="Times New Roman"/>
                <w:sz w:val="24"/>
                <w:szCs w:val="24"/>
              </w:rPr>
              <w:t>Barriers to Discharge (if applicable):</w:t>
            </w:r>
          </w:p>
          <w:p w14:paraId="283187CB" w14:textId="7231B863" w:rsidR="00B95463" w:rsidRPr="00B95463" w:rsidRDefault="00B95463" w:rsidP="00B95463">
            <w:pPr>
              <w:rPr>
                <w:rFonts w:ascii="Times New Roman" w:hAnsi="Times New Roman" w:cs="Times New Roman"/>
                <w:sz w:val="24"/>
                <w:szCs w:val="24"/>
              </w:rPr>
            </w:pPr>
          </w:p>
        </w:tc>
      </w:tr>
      <w:bookmarkEnd w:id="0"/>
    </w:tbl>
    <w:p w14:paraId="45B3B580" w14:textId="77777777" w:rsidR="00A4750C" w:rsidRDefault="00A4750C" w:rsidP="008372E7">
      <w:pPr>
        <w:rPr>
          <w:rFonts w:ascii="Times New Roman" w:hAnsi="Times New Roman" w:cs="Times New Roman"/>
          <w:sz w:val="24"/>
          <w:szCs w:val="24"/>
        </w:rPr>
      </w:pPr>
    </w:p>
    <w:tbl>
      <w:tblPr>
        <w:tblStyle w:val="TableGrid"/>
        <w:tblW w:w="9449" w:type="dxa"/>
        <w:shd w:val="clear" w:color="auto" w:fill="D9D9D9" w:themeFill="background1" w:themeFillShade="D9"/>
        <w:tblLook w:val="04A0" w:firstRow="1" w:lastRow="0" w:firstColumn="1" w:lastColumn="0" w:noHBand="0" w:noVBand="1"/>
      </w:tblPr>
      <w:tblGrid>
        <w:gridCol w:w="9449"/>
      </w:tblGrid>
      <w:tr w:rsidR="00AD3385" w:rsidRPr="00A21E8F" w14:paraId="4DE29A7A" w14:textId="77777777" w:rsidTr="00713800">
        <w:trPr>
          <w:trHeight w:val="153"/>
        </w:trPr>
        <w:tc>
          <w:tcPr>
            <w:tcW w:w="9130" w:type="dxa"/>
            <w:shd w:val="clear" w:color="auto" w:fill="D9D9D9" w:themeFill="background1" w:themeFillShade="D9"/>
          </w:tcPr>
          <w:p w14:paraId="494A9929" w14:textId="77777777" w:rsidR="00AD3385" w:rsidRPr="00A21E8F" w:rsidRDefault="00AD3385" w:rsidP="00713800">
            <w:pPr>
              <w:rPr>
                <w:rFonts w:ascii="Times New Roman" w:hAnsi="Times New Roman" w:cs="Times New Roman"/>
                <w:b/>
                <w:sz w:val="24"/>
                <w:szCs w:val="24"/>
              </w:rPr>
            </w:pPr>
            <w:bookmarkStart w:id="2" w:name="_Hlk163574917"/>
            <w:r w:rsidRPr="00A21E8F">
              <w:rPr>
                <w:rFonts w:ascii="Times New Roman" w:hAnsi="Times New Roman" w:cs="Times New Roman"/>
                <w:b/>
                <w:sz w:val="24"/>
                <w:szCs w:val="24"/>
              </w:rPr>
              <w:t>For use by Central Office:</w:t>
            </w:r>
          </w:p>
        </w:tc>
      </w:tr>
      <w:tr w:rsidR="00AD3385" w:rsidRPr="00A21E8F" w14:paraId="765E0F5F" w14:textId="77777777" w:rsidTr="00713800">
        <w:trPr>
          <w:trHeight w:val="1004"/>
        </w:trPr>
        <w:tc>
          <w:tcPr>
            <w:tcW w:w="9130" w:type="dxa"/>
            <w:shd w:val="clear" w:color="auto" w:fill="D9D9D9" w:themeFill="background1" w:themeFillShade="D9"/>
          </w:tcPr>
          <w:p w14:paraId="094D1955" w14:textId="77777777" w:rsidR="00AD3385" w:rsidRPr="00A21E8F" w:rsidRDefault="00AD3385" w:rsidP="00713800">
            <w:pPr>
              <w:rPr>
                <w:rFonts w:ascii="Times New Roman" w:hAnsi="Times New Roman" w:cs="Times New Roman"/>
                <w:sz w:val="24"/>
                <w:szCs w:val="24"/>
              </w:rPr>
            </w:pPr>
            <w:r w:rsidRPr="00A21E8F">
              <w:rPr>
                <w:rFonts w:ascii="Times New Roman" w:hAnsi="Times New Roman" w:cs="Times New Roman"/>
                <w:sz w:val="24"/>
                <w:szCs w:val="24"/>
              </w:rPr>
              <w:t>Reviewer:</w:t>
            </w:r>
            <w:r>
              <w:rPr>
                <w:rFonts w:ascii="Times New Roman" w:hAnsi="Times New Roman" w:cs="Times New Roman"/>
                <w:sz w:val="24"/>
                <w:szCs w:val="24"/>
              </w:rPr>
              <w:t xml:space="preserve"> </w:t>
            </w:r>
          </w:p>
          <w:p w14:paraId="6DD191A4" w14:textId="22725597" w:rsidR="00AD3385" w:rsidRPr="00A21E8F" w:rsidRDefault="00AD3385" w:rsidP="00713800">
            <w:pPr>
              <w:rPr>
                <w:rFonts w:ascii="Times New Roman" w:hAnsi="Times New Roman" w:cs="Times New Roman"/>
                <w:sz w:val="24"/>
                <w:szCs w:val="24"/>
              </w:rPr>
            </w:pPr>
            <w:r w:rsidRPr="00A21E8F">
              <w:rPr>
                <w:rFonts w:ascii="Times New Roman" w:hAnsi="Times New Roman" w:cs="Times New Roman"/>
                <w:sz w:val="24"/>
                <w:szCs w:val="24"/>
              </w:rPr>
              <w:t>De</w:t>
            </w:r>
            <w:r w:rsidR="00923925">
              <w:rPr>
                <w:rFonts w:ascii="Times New Roman" w:hAnsi="Times New Roman" w:cs="Times New Roman"/>
                <w:sz w:val="24"/>
                <w:szCs w:val="24"/>
              </w:rPr>
              <w:t>termination</w:t>
            </w:r>
            <w:r w:rsidRPr="00A21E8F">
              <w:rPr>
                <w:rFonts w:ascii="Times New Roman" w:hAnsi="Times New Roman" w:cs="Times New Roman"/>
                <w:sz w:val="24"/>
                <w:szCs w:val="24"/>
              </w:rPr>
              <w:t>:</w:t>
            </w:r>
            <w:r w:rsidR="00923925">
              <w:rPr>
                <w:rFonts w:ascii="Times New Roman" w:hAnsi="Times New Roman" w:cs="Times New Roman"/>
                <w:sz w:val="24"/>
                <w:szCs w:val="24"/>
              </w:rPr>
              <w:t xml:space="preserve"> </w:t>
            </w:r>
            <w:sdt>
              <w:sdtPr>
                <w:rPr>
                  <w:rFonts w:ascii="Times New Roman" w:hAnsi="Times New Roman" w:cs="Times New Roman"/>
                  <w:sz w:val="24"/>
                  <w:szCs w:val="24"/>
                </w:rPr>
                <w:id w:val="-651830845"/>
                <w14:checkbox>
                  <w14:checked w14:val="0"/>
                  <w14:checkedState w14:val="2612" w14:font="MS Gothic"/>
                  <w14:uncheckedState w14:val="2610" w14:font="MS Gothic"/>
                </w14:checkbox>
              </w:sdtPr>
              <w:sdtEndPr/>
              <w:sdtContent>
                <w:r w:rsidR="00923925">
                  <w:rPr>
                    <w:rFonts w:ascii="MS Gothic" w:eastAsia="MS Gothic" w:hAnsi="MS Gothic" w:cs="Times New Roman" w:hint="eastAsia"/>
                    <w:sz w:val="24"/>
                    <w:szCs w:val="24"/>
                  </w:rPr>
                  <w:t>☐</w:t>
                </w:r>
              </w:sdtContent>
            </w:sdt>
            <w:r w:rsidRPr="00A21E8F">
              <w:rPr>
                <w:rFonts w:ascii="Times New Roman" w:hAnsi="Times New Roman" w:cs="Times New Roman"/>
                <w:sz w:val="24"/>
                <w:szCs w:val="24"/>
              </w:rPr>
              <w:t xml:space="preserve"> </w:t>
            </w:r>
            <w:r>
              <w:rPr>
                <w:rFonts w:ascii="Times New Roman" w:hAnsi="Times New Roman" w:cs="Times New Roman"/>
                <w:sz w:val="24"/>
                <w:szCs w:val="24"/>
              </w:rPr>
              <w:t>Re</w:t>
            </w:r>
            <w:r w:rsidR="007B3ABE">
              <w:rPr>
                <w:rFonts w:ascii="Times New Roman" w:hAnsi="Times New Roman" w:cs="Times New Roman"/>
                <w:sz w:val="24"/>
                <w:szCs w:val="24"/>
              </w:rPr>
              <w:t>ceived</w:t>
            </w:r>
            <w:r w:rsidRPr="00A21E8F">
              <w:rPr>
                <w:rFonts w:ascii="Times New Roman" w:hAnsi="Times New Roman" w:cs="Times New Roman"/>
                <w:sz w:val="24"/>
                <w:szCs w:val="24"/>
              </w:rPr>
              <w:t xml:space="preserve"> </w:t>
            </w:r>
            <w:sdt>
              <w:sdtPr>
                <w:rPr>
                  <w:rFonts w:ascii="Times New Roman" w:hAnsi="Times New Roman" w:cs="Times New Roman"/>
                  <w:sz w:val="24"/>
                  <w:szCs w:val="24"/>
                </w:rPr>
                <w:id w:val="-830609141"/>
                <w14:checkbox>
                  <w14:checked w14:val="0"/>
                  <w14:checkedState w14:val="2612" w14:font="MS Gothic"/>
                  <w14:uncheckedState w14:val="2610" w14:font="MS Gothic"/>
                </w14:checkbox>
              </w:sdtPr>
              <w:sdtEndPr/>
              <w:sdtContent>
                <w:r w:rsidR="00A84891">
                  <w:rPr>
                    <w:rFonts w:ascii="MS Gothic" w:eastAsia="MS Gothic" w:hAnsi="MS Gothic" w:cs="Times New Roman" w:hint="eastAsia"/>
                    <w:sz w:val="24"/>
                    <w:szCs w:val="24"/>
                  </w:rPr>
                  <w:t>☐</w:t>
                </w:r>
              </w:sdtContent>
            </w:sdt>
            <w:r w:rsidR="00A84891">
              <w:rPr>
                <w:rFonts w:ascii="Times New Roman" w:hAnsi="Times New Roman" w:cs="Times New Roman"/>
                <w:sz w:val="24"/>
                <w:szCs w:val="24"/>
              </w:rPr>
              <w:t xml:space="preserve"> </w:t>
            </w:r>
            <w:r w:rsidR="007B3ABE">
              <w:rPr>
                <w:rFonts w:ascii="Times New Roman" w:hAnsi="Times New Roman" w:cs="Times New Roman"/>
                <w:sz w:val="24"/>
                <w:szCs w:val="24"/>
              </w:rPr>
              <w:t>Escalated</w:t>
            </w:r>
          </w:p>
          <w:p w14:paraId="1BCD3086" w14:textId="77777777" w:rsidR="00AD3385" w:rsidRDefault="00AD3385" w:rsidP="00713800">
            <w:pPr>
              <w:rPr>
                <w:rFonts w:ascii="Times New Roman" w:hAnsi="Times New Roman" w:cs="Times New Roman"/>
                <w:sz w:val="24"/>
                <w:szCs w:val="24"/>
              </w:rPr>
            </w:pPr>
            <w:r w:rsidRPr="00A21E8F">
              <w:rPr>
                <w:rFonts w:ascii="Times New Roman" w:hAnsi="Times New Roman" w:cs="Times New Roman"/>
                <w:sz w:val="24"/>
                <w:szCs w:val="24"/>
              </w:rPr>
              <w:t>Date of decision</w:t>
            </w:r>
            <w:r>
              <w:rPr>
                <w:rFonts w:ascii="Times New Roman" w:hAnsi="Times New Roman" w:cs="Times New Roman"/>
                <w:sz w:val="24"/>
                <w:szCs w:val="24"/>
              </w:rPr>
              <w:t>:</w:t>
            </w:r>
          </w:p>
          <w:p w14:paraId="1C37EC20" w14:textId="77777777" w:rsidR="001F4783" w:rsidRDefault="007B3ABE" w:rsidP="00713800">
            <w:pPr>
              <w:rPr>
                <w:rFonts w:ascii="Times New Roman" w:hAnsi="Times New Roman" w:cs="Times New Roman"/>
                <w:sz w:val="24"/>
                <w:szCs w:val="24"/>
              </w:rPr>
            </w:pPr>
            <w:r>
              <w:rPr>
                <w:rFonts w:ascii="Times New Roman" w:hAnsi="Times New Roman" w:cs="Times New Roman"/>
                <w:sz w:val="24"/>
                <w:szCs w:val="24"/>
              </w:rPr>
              <w:t xml:space="preserve">Decision: </w:t>
            </w:r>
            <w:sdt>
              <w:sdtPr>
                <w:rPr>
                  <w:rFonts w:ascii="Times New Roman" w:hAnsi="Times New Roman" w:cs="Times New Roman"/>
                  <w:sz w:val="24"/>
                  <w:szCs w:val="24"/>
                </w:rPr>
                <w:id w:val="-1719659323"/>
                <w14:checkbox>
                  <w14:checked w14:val="0"/>
                  <w14:checkedState w14:val="2612" w14:font="MS Gothic"/>
                  <w14:uncheckedState w14:val="2610" w14:font="MS Gothic"/>
                </w14:checkbox>
              </w:sdtPr>
              <w:sdtEndPr/>
              <w:sdtContent>
                <w:r w:rsidR="00A84891">
                  <w:rPr>
                    <w:rFonts w:ascii="MS Gothic" w:eastAsia="MS Gothic" w:hAnsi="MS Gothic" w:cs="Times New Roman" w:hint="eastAsia"/>
                    <w:sz w:val="24"/>
                    <w:szCs w:val="24"/>
                  </w:rPr>
                  <w:t>☐</w:t>
                </w:r>
              </w:sdtContent>
            </w:sdt>
            <w:r w:rsidR="00A84891">
              <w:rPr>
                <w:rFonts w:ascii="Times New Roman" w:hAnsi="Times New Roman" w:cs="Times New Roman"/>
                <w:sz w:val="24"/>
                <w:szCs w:val="24"/>
              </w:rPr>
              <w:t xml:space="preserve"> </w:t>
            </w:r>
            <w:r>
              <w:rPr>
                <w:rFonts w:ascii="Times New Roman" w:hAnsi="Times New Roman" w:cs="Times New Roman"/>
                <w:sz w:val="24"/>
                <w:szCs w:val="24"/>
              </w:rPr>
              <w:t>Continued treatment</w:t>
            </w:r>
            <w:r w:rsidR="00A84891">
              <w:rPr>
                <w:rFonts w:ascii="Times New Roman" w:hAnsi="Times New Roman" w:cs="Times New Roman"/>
                <w:sz w:val="24"/>
                <w:szCs w:val="24"/>
              </w:rPr>
              <w:t xml:space="preserve"> </w:t>
            </w:r>
            <w:sdt>
              <w:sdtPr>
                <w:rPr>
                  <w:rFonts w:ascii="Times New Roman" w:hAnsi="Times New Roman" w:cs="Times New Roman"/>
                  <w:sz w:val="24"/>
                  <w:szCs w:val="24"/>
                </w:rPr>
                <w:id w:val="665367692"/>
                <w14:checkbox>
                  <w14:checked w14:val="0"/>
                  <w14:checkedState w14:val="2612" w14:font="MS Gothic"/>
                  <w14:uncheckedState w14:val="2610" w14:font="MS Gothic"/>
                </w14:checkbox>
              </w:sdtPr>
              <w:sdtEndPr/>
              <w:sdtContent>
                <w:r w:rsidR="00A8489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Discharge to </w:t>
            </w:r>
            <w:r w:rsidR="007E377C">
              <w:rPr>
                <w:rFonts w:ascii="Times New Roman" w:hAnsi="Times New Roman" w:cs="Times New Roman"/>
                <w:sz w:val="24"/>
                <w:szCs w:val="24"/>
              </w:rPr>
              <w:t>Specialized Transitional Home</w:t>
            </w:r>
            <w:r w:rsidR="005C2EE8">
              <w:rPr>
                <w:rFonts w:ascii="Times New Roman" w:hAnsi="Times New Roman" w:cs="Times New Roman"/>
                <w:sz w:val="24"/>
                <w:szCs w:val="24"/>
              </w:rPr>
              <w:t xml:space="preserve"> </w:t>
            </w:r>
          </w:p>
          <w:p w14:paraId="3281199E" w14:textId="77777777" w:rsidR="001F4783" w:rsidRDefault="00B12F8B" w:rsidP="00713800">
            <w:pPr>
              <w:rPr>
                <w:rFonts w:ascii="Times New Roman" w:hAnsi="Times New Roman" w:cs="Times New Roman"/>
                <w:sz w:val="24"/>
                <w:szCs w:val="24"/>
              </w:rPr>
            </w:pPr>
            <w:sdt>
              <w:sdtPr>
                <w:rPr>
                  <w:rFonts w:ascii="Times New Roman" w:hAnsi="Times New Roman" w:cs="Times New Roman"/>
                  <w:sz w:val="24"/>
                  <w:szCs w:val="24"/>
                </w:rPr>
                <w:id w:val="426008649"/>
                <w14:checkbox>
                  <w14:checked w14:val="0"/>
                  <w14:checkedState w14:val="2612" w14:font="MS Gothic"/>
                  <w14:uncheckedState w14:val="2610" w14:font="MS Gothic"/>
                </w14:checkbox>
              </w:sdtPr>
              <w:sdtEndPr/>
              <w:sdtContent>
                <w:r w:rsidR="005C2EE8">
                  <w:rPr>
                    <w:rFonts w:ascii="MS Gothic" w:eastAsia="MS Gothic" w:hAnsi="MS Gothic" w:cs="Times New Roman" w:hint="eastAsia"/>
                    <w:sz w:val="24"/>
                    <w:szCs w:val="24"/>
                  </w:rPr>
                  <w:t>☐</w:t>
                </w:r>
              </w:sdtContent>
            </w:sdt>
            <w:r w:rsidR="005C2EE8">
              <w:rPr>
                <w:rFonts w:ascii="Times New Roman" w:hAnsi="Times New Roman" w:cs="Times New Roman"/>
                <w:sz w:val="24"/>
                <w:szCs w:val="24"/>
              </w:rPr>
              <w:t xml:space="preserve"> Discharge to Behavior-focused Home </w:t>
            </w:r>
            <w:sdt>
              <w:sdtPr>
                <w:rPr>
                  <w:rFonts w:ascii="Times New Roman" w:hAnsi="Times New Roman" w:cs="Times New Roman"/>
                  <w:sz w:val="24"/>
                  <w:szCs w:val="24"/>
                </w:rPr>
                <w:id w:val="926540174"/>
                <w14:checkbox>
                  <w14:checked w14:val="0"/>
                  <w14:checkedState w14:val="2612" w14:font="MS Gothic"/>
                  <w14:uncheckedState w14:val="2610" w14:font="MS Gothic"/>
                </w14:checkbox>
              </w:sdtPr>
              <w:sdtEndPr/>
              <w:sdtContent>
                <w:r w:rsidR="005C2EE8">
                  <w:rPr>
                    <w:rFonts w:ascii="MS Gothic" w:eastAsia="MS Gothic" w:hAnsi="MS Gothic" w:cs="Times New Roman" w:hint="eastAsia"/>
                    <w:sz w:val="24"/>
                    <w:szCs w:val="24"/>
                  </w:rPr>
                  <w:t>☐</w:t>
                </w:r>
              </w:sdtContent>
            </w:sdt>
            <w:r w:rsidR="005C2EE8">
              <w:rPr>
                <w:rFonts w:ascii="Times New Roman" w:hAnsi="Times New Roman" w:cs="Times New Roman"/>
                <w:sz w:val="24"/>
                <w:szCs w:val="24"/>
              </w:rPr>
              <w:t xml:space="preserve"> </w:t>
            </w:r>
            <w:r w:rsidR="001F4783">
              <w:rPr>
                <w:rFonts w:ascii="Times New Roman" w:hAnsi="Times New Roman" w:cs="Times New Roman"/>
                <w:sz w:val="24"/>
                <w:szCs w:val="24"/>
              </w:rPr>
              <w:t xml:space="preserve">Discharge to Intensive CRA </w:t>
            </w:r>
          </w:p>
          <w:p w14:paraId="3F81770D" w14:textId="74C6F488" w:rsidR="007B3ABE" w:rsidRPr="00A21E8F" w:rsidRDefault="00B12F8B" w:rsidP="00713800">
            <w:pPr>
              <w:rPr>
                <w:rFonts w:ascii="Times New Roman" w:hAnsi="Times New Roman" w:cs="Times New Roman"/>
                <w:sz w:val="24"/>
                <w:szCs w:val="24"/>
              </w:rPr>
            </w:pPr>
            <w:sdt>
              <w:sdtPr>
                <w:rPr>
                  <w:rFonts w:ascii="Times New Roman" w:hAnsi="Times New Roman" w:cs="Times New Roman"/>
                  <w:sz w:val="24"/>
                  <w:szCs w:val="24"/>
                </w:rPr>
                <w:id w:val="-23249364"/>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Discharge to Traditional CRA</w:t>
            </w:r>
            <w:r w:rsidR="00A84891">
              <w:rPr>
                <w:rFonts w:ascii="Times New Roman" w:hAnsi="Times New Roman" w:cs="Times New Roman"/>
                <w:sz w:val="24"/>
                <w:szCs w:val="24"/>
              </w:rPr>
              <w:t xml:space="preserve"> </w:t>
            </w:r>
            <w:sdt>
              <w:sdtPr>
                <w:rPr>
                  <w:rFonts w:ascii="Times New Roman" w:hAnsi="Times New Roman" w:cs="Times New Roman"/>
                  <w:sz w:val="24"/>
                  <w:szCs w:val="24"/>
                </w:rPr>
                <w:id w:val="1274826138"/>
                <w14:checkbox>
                  <w14:checked w14:val="0"/>
                  <w14:checkedState w14:val="2612" w14:font="MS Gothic"/>
                  <w14:uncheckedState w14:val="2610" w14:font="MS Gothic"/>
                </w14:checkbox>
              </w:sdtPr>
              <w:sdtEndPr/>
              <w:sdtContent>
                <w:r w:rsidR="00A84891">
                  <w:rPr>
                    <w:rFonts w:ascii="MS Gothic" w:eastAsia="MS Gothic" w:hAnsi="MS Gothic" w:cs="Times New Roman" w:hint="eastAsia"/>
                    <w:sz w:val="24"/>
                    <w:szCs w:val="24"/>
                  </w:rPr>
                  <w:t>☐</w:t>
                </w:r>
              </w:sdtContent>
            </w:sdt>
            <w:r w:rsidR="00A84891">
              <w:rPr>
                <w:rFonts w:ascii="Times New Roman" w:hAnsi="Times New Roman" w:cs="Times New Roman"/>
                <w:sz w:val="24"/>
                <w:szCs w:val="24"/>
              </w:rPr>
              <w:t xml:space="preserve"> </w:t>
            </w:r>
            <w:r w:rsidR="007846F4">
              <w:rPr>
                <w:rFonts w:ascii="Times New Roman" w:hAnsi="Times New Roman" w:cs="Times New Roman"/>
                <w:sz w:val="24"/>
                <w:szCs w:val="24"/>
              </w:rPr>
              <w:t xml:space="preserve">PRC </w:t>
            </w:r>
            <w:r w:rsidR="00A84891">
              <w:rPr>
                <w:rFonts w:ascii="Times New Roman" w:hAnsi="Times New Roman" w:cs="Times New Roman"/>
                <w:sz w:val="24"/>
                <w:szCs w:val="24"/>
              </w:rPr>
              <w:t>E</w:t>
            </w:r>
            <w:r w:rsidR="007846F4">
              <w:rPr>
                <w:rFonts w:ascii="Times New Roman" w:hAnsi="Times New Roman" w:cs="Times New Roman"/>
                <w:sz w:val="24"/>
                <w:szCs w:val="24"/>
              </w:rPr>
              <w:t>ngagement</w:t>
            </w:r>
            <w:r w:rsidR="00A84891">
              <w:rPr>
                <w:rFonts w:ascii="Times New Roman" w:hAnsi="Times New Roman" w:cs="Times New Roman"/>
                <w:sz w:val="24"/>
                <w:szCs w:val="24"/>
              </w:rPr>
              <w:t xml:space="preserve"> </w:t>
            </w:r>
            <w:sdt>
              <w:sdtPr>
                <w:rPr>
                  <w:rFonts w:ascii="Times New Roman" w:hAnsi="Times New Roman" w:cs="Times New Roman"/>
                  <w:sz w:val="24"/>
                  <w:szCs w:val="24"/>
                </w:rPr>
                <w:id w:val="-2123752284"/>
                <w14:checkbox>
                  <w14:checked w14:val="0"/>
                  <w14:checkedState w14:val="2612" w14:font="MS Gothic"/>
                  <w14:uncheckedState w14:val="2610" w14:font="MS Gothic"/>
                </w14:checkbox>
              </w:sdtPr>
              <w:sdtEndPr/>
              <w:sdtContent>
                <w:r w:rsidR="00A84891">
                  <w:rPr>
                    <w:rFonts w:ascii="MS Gothic" w:eastAsia="MS Gothic" w:hAnsi="MS Gothic" w:cs="Times New Roman" w:hint="eastAsia"/>
                    <w:sz w:val="24"/>
                    <w:szCs w:val="24"/>
                  </w:rPr>
                  <w:t>☐</w:t>
                </w:r>
              </w:sdtContent>
            </w:sdt>
            <w:r w:rsidR="007846F4">
              <w:rPr>
                <w:rFonts w:ascii="Times New Roman" w:hAnsi="Times New Roman" w:cs="Times New Roman"/>
                <w:sz w:val="24"/>
                <w:szCs w:val="24"/>
              </w:rPr>
              <w:t xml:space="preserve"> </w:t>
            </w:r>
            <w:r w:rsidR="00A34E11">
              <w:rPr>
                <w:rFonts w:ascii="Times New Roman" w:hAnsi="Times New Roman" w:cs="Times New Roman"/>
                <w:sz w:val="24"/>
                <w:szCs w:val="24"/>
              </w:rPr>
              <w:t>N/A</w:t>
            </w:r>
          </w:p>
          <w:p w14:paraId="26D1CB2E" w14:textId="77777777" w:rsidR="00AD3385" w:rsidRDefault="007846F4" w:rsidP="00713800">
            <w:pPr>
              <w:rPr>
                <w:rFonts w:ascii="Times New Roman" w:hAnsi="Times New Roman" w:cs="Times New Roman"/>
                <w:sz w:val="24"/>
                <w:szCs w:val="24"/>
              </w:rPr>
            </w:pPr>
            <w:r>
              <w:rPr>
                <w:rFonts w:ascii="Times New Roman" w:hAnsi="Times New Roman" w:cs="Times New Roman"/>
                <w:sz w:val="24"/>
                <w:szCs w:val="24"/>
              </w:rPr>
              <w:t>Notes:</w:t>
            </w:r>
          </w:p>
          <w:p w14:paraId="29CB468B" w14:textId="3FFFD9BE" w:rsidR="007846F4" w:rsidRPr="00A21E8F" w:rsidRDefault="007846F4" w:rsidP="00713800">
            <w:pPr>
              <w:rPr>
                <w:rFonts w:ascii="Times New Roman" w:hAnsi="Times New Roman" w:cs="Times New Roman"/>
                <w:sz w:val="24"/>
                <w:szCs w:val="24"/>
              </w:rPr>
            </w:pPr>
          </w:p>
        </w:tc>
      </w:tr>
    </w:tbl>
    <w:bookmarkEnd w:id="2"/>
    <w:p w14:paraId="10712FA5" w14:textId="73918152" w:rsidR="00553CA0" w:rsidRDefault="00B95463" w:rsidP="00553CA0">
      <w:pPr>
        <w:rPr>
          <w:rFonts w:ascii="Times New Roman" w:hAnsi="Times New Roman" w:cs="Times New Roman"/>
          <w:i/>
          <w:iCs/>
          <w:sz w:val="24"/>
          <w:szCs w:val="24"/>
        </w:rPr>
      </w:pPr>
      <w:r>
        <w:rPr>
          <w:rFonts w:ascii="Times New Roman" w:hAnsi="Times New Roman" w:cs="Times New Roman"/>
          <w:i/>
          <w:iCs/>
          <w:noProof/>
          <w:sz w:val="24"/>
          <w:szCs w:val="24"/>
        </w:rPr>
        <mc:AlternateContent>
          <mc:Choice Requires="wps">
            <w:drawing>
              <wp:anchor distT="0" distB="0" distL="114300" distR="114300" simplePos="0" relativeHeight="251659264" behindDoc="0" locked="0" layoutInCell="1" allowOverlap="1" wp14:anchorId="301B17C8" wp14:editId="6CAE8825">
                <wp:simplePos x="0" y="0"/>
                <wp:positionH relativeFrom="column">
                  <wp:posOffset>-742951</wp:posOffset>
                </wp:positionH>
                <wp:positionV relativeFrom="paragraph">
                  <wp:posOffset>325120</wp:posOffset>
                </wp:positionV>
                <wp:extent cx="7305675" cy="9525"/>
                <wp:effectExtent l="0" t="0" r="28575" b="28575"/>
                <wp:wrapNone/>
                <wp:docPr id="40010878" name="Straight Connector 1"/>
                <wp:cNvGraphicFramePr/>
                <a:graphic xmlns:a="http://schemas.openxmlformats.org/drawingml/2006/main">
                  <a:graphicData uri="http://schemas.microsoft.com/office/word/2010/wordprocessingShape">
                    <wps:wsp>
                      <wps:cNvCnPr/>
                      <wps:spPr>
                        <a:xfrm>
                          <a:off x="0" y="0"/>
                          <a:ext cx="7305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D6F49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25.6pt" to="516.7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" strokecolor="black [3200]" strokeweight=".5pt">
                <v:stroke joinstyle="miter"/>
              </v:line>
            </w:pict>
          </mc:Fallback>
        </mc:AlternateContent>
      </w:r>
    </w:p>
    <w:p w14:paraId="65AD082F" w14:textId="77777777" w:rsidR="00B95463" w:rsidRDefault="00B95463" w:rsidP="00553CA0">
      <w:pPr>
        <w:rPr>
          <w:rFonts w:ascii="Times New Roman" w:hAnsi="Times New Roman" w:cs="Times New Roman"/>
          <w:sz w:val="24"/>
          <w:szCs w:val="24"/>
        </w:rPr>
      </w:pPr>
    </w:p>
    <w:p w14:paraId="0D71094B" w14:textId="77777777" w:rsidR="00242204" w:rsidRDefault="00242204" w:rsidP="00553CA0">
      <w:pPr>
        <w:rPr>
          <w:rFonts w:ascii="Times New Roman" w:hAnsi="Times New Roman" w:cs="Times New Roman"/>
          <w:sz w:val="24"/>
          <w:szCs w:val="24"/>
        </w:rPr>
      </w:pPr>
    </w:p>
    <w:p w14:paraId="6D93618E" w14:textId="77777777" w:rsidR="00242204" w:rsidRPr="00B95463" w:rsidRDefault="00242204" w:rsidP="00553CA0">
      <w:pPr>
        <w:rPr>
          <w:rFonts w:ascii="Times New Roman" w:hAnsi="Times New Roman" w:cs="Times New Roman"/>
          <w:sz w:val="24"/>
          <w:szCs w:val="24"/>
        </w:rPr>
      </w:pPr>
    </w:p>
    <w:tbl>
      <w:tblPr>
        <w:tblStyle w:val="TableGrid"/>
        <w:tblW w:w="9449" w:type="dxa"/>
        <w:tblLook w:val="04A0" w:firstRow="1" w:lastRow="0" w:firstColumn="1" w:lastColumn="0" w:noHBand="0" w:noVBand="1"/>
      </w:tblPr>
      <w:tblGrid>
        <w:gridCol w:w="2425"/>
        <w:gridCol w:w="7024"/>
      </w:tblGrid>
      <w:tr w:rsidR="00B95463" w:rsidRPr="00A21E8F" w14:paraId="6A75C6BA" w14:textId="77777777" w:rsidTr="00B95463">
        <w:trPr>
          <w:trHeight w:val="461"/>
        </w:trPr>
        <w:tc>
          <w:tcPr>
            <w:tcW w:w="9449" w:type="dxa"/>
            <w:gridSpan w:val="2"/>
            <w:shd w:val="clear" w:color="auto" w:fill="D9D9D9" w:themeFill="background1" w:themeFillShade="D9"/>
          </w:tcPr>
          <w:p w14:paraId="7CC67721" w14:textId="77777777" w:rsidR="00B95463" w:rsidRDefault="00B95463" w:rsidP="00B9546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Part B: Request for Continued Stay (past 90 days): </w:t>
            </w:r>
          </w:p>
          <w:p w14:paraId="6F74CECA" w14:textId="64D53654" w:rsidR="00B95463" w:rsidRPr="00F00464" w:rsidRDefault="00B95463" w:rsidP="00B95463">
            <w:pPr>
              <w:rPr>
                <w:rFonts w:ascii="Times New Roman" w:hAnsi="Times New Roman" w:cs="Times New Roman"/>
                <w:b/>
                <w:bCs/>
                <w:color w:val="FF0000"/>
                <w:sz w:val="24"/>
                <w:szCs w:val="24"/>
                <w:u w:val="single"/>
              </w:rPr>
            </w:pPr>
            <w:r w:rsidRPr="00F00464">
              <w:rPr>
                <w:rFonts w:ascii="Times New Roman" w:hAnsi="Times New Roman" w:cs="Times New Roman"/>
                <w:i/>
                <w:iCs/>
                <w:color w:val="FF0000"/>
                <w:sz w:val="24"/>
                <w:szCs w:val="24"/>
              </w:rPr>
              <w:t>Section completed and submitted at the 75-day LOS (</w:t>
            </w:r>
            <w:proofErr w:type="gramStart"/>
            <w:r w:rsidRPr="00F00464">
              <w:rPr>
                <w:rFonts w:ascii="Times New Roman" w:hAnsi="Times New Roman" w:cs="Times New Roman"/>
                <w:i/>
                <w:iCs/>
                <w:color w:val="FF0000"/>
                <w:sz w:val="24"/>
                <w:szCs w:val="24"/>
              </w:rPr>
              <w:t>10 week</w:t>
            </w:r>
            <w:proofErr w:type="gramEnd"/>
            <w:r w:rsidRPr="00F00464">
              <w:rPr>
                <w:rFonts w:ascii="Times New Roman" w:hAnsi="Times New Roman" w:cs="Times New Roman"/>
                <w:i/>
                <w:iCs/>
                <w:color w:val="FF0000"/>
                <w:sz w:val="24"/>
                <w:szCs w:val="24"/>
              </w:rPr>
              <w:t xml:space="preserve"> treatment team meeting) </w:t>
            </w:r>
            <w:proofErr w:type="gramStart"/>
            <w:r w:rsidRPr="00F00464">
              <w:rPr>
                <w:rFonts w:ascii="Times New Roman" w:hAnsi="Times New Roman" w:cs="Times New Roman"/>
                <w:i/>
                <w:iCs/>
                <w:color w:val="FF0000"/>
                <w:sz w:val="24"/>
                <w:szCs w:val="24"/>
              </w:rPr>
              <w:t>in an effort to</w:t>
            </w:r>
            <w:proofErr w:type="gramEnd"/>
            <w:r w:rsidRPr="00F00464">
              <w:rPr>
                <w:rFonts w:ascii="Times New Roman" w:hAnsi="Times New Roman" w:cs="Times New Roman"/>
                <w:i/>
                <w:iCs/>
                <w:color w:val="FF0000"/>
                <w:sz w:val="24"/>
                <w:szCs w:val="24"/>
              </w:rPr>
              <w:t xml:space="preserve"> notify DBHDD of individual requiring treatment past the </w:t>
            </w:r>
            <w:proofErr w:type="gramStart"/>
            <w:r w:rsidRPr="00F00464">
              <w:rPr>
                <w:rFonts w:ascii="Times New Roman" w:hAnsi="Times New Roman" w:cs="Times New Roman"/>
                <w:i/>
                <w:iCs/>
                <w:color w:val="FF0000"/>
                <w:sz w:val="24"/>
                <w:szCs w:val="24"/>
              </w:rPr>
              <w:t>90 day</w:t>
            </w:r>
            <w:proofErr w:type="gramEnd"/>
            <w:r w:rsidRPr="00F00464">
              <w:rPr>
                <w:rFonts w:ascii="Times New Roman" w:hAnsi="Times New Roman" w:cs="Times New Roman"/>
                <w:i/>
                <w:iCs/>
                <w:color w:val="FF0000"/>
                <w:sz w:val="24"/>
                <w:szCs w:val="24"/>
              </w:rPr>
              <w:t xml:space="preserve"> LOS. DBHDD will review and approve or deny the request. In the event of denial, DBHDD will provide guidance regarding discharge planning.</w:t>
            </w:r>
          </w:p>
          <w:p w14:paraId="27A7C679" w14:textId="77777777" w:rsidR="00B95463" w:rsidRPr="00A21E8F" w:rsidRDefault="00B95463" w:rsidP="00713800">
            <w:pPr>
              <w:rPr>
                <w:rFonts w:ascii="Times New Roman" w:hAnsi="Times New Roman" w:cs="Times New Roman"/>
                <w:sz w:val="24"/>
                <w:szCs w:val="24"/>
              </w:rPr>
            </w:pPr>
          </w:p>
        </w:tc>
      </w:tr>
      <w:tr w:rsidR="00A4750C" w:rsidRPr="00A21E8F" w14:paraId="35D67A4C" w14:textId="77777777" w:rsidTr="00AD3385">
        <w:trPr>
          <w:trHeight w:val="461"/>
        </w:trPr>
        <w:tc>
          <w:tcPr>
            <w:tcW w:w="2425" w:type="dxa"/>
          </w:tcPr>
          <w:p w14:paraId="0C887986" w14:textId="77777777" w:rsidR="00A4750C" w:rsidRPr="00A21E8F" w:rsidRDefault="00A4750C" w:rsidP="00713800">
            <w:pPr>
              <w:rPr>
                <w:rFonts w:ascii="Times New Roman" w:hAnsi="Times New Roman" w:cs="Times New Roman"/>
                <w:sz w:val="24"/>
                <w:szCs w:val="24"/>
              </w:rPr>
            </w:pPr>
            <w:r w:rsidRPr="00A21E8F">
              <w:rPr>
                <w:rFonts w:ascii="Times New Roman" w:hAnsi="Times New Roman" w:cs="Times New Roman"/>
                <w:sz w:val="24"/>
                <w:szCs w:val="24"/>
              </w:rPr>
              <w:t>Date of Admission</w:t>
            </w:r>
            <w:r>
              <w:rPr>
                <w:rFonts w:ascii="Times New Roman" w:hAnsi="Times New Roman" w:cs="Times New Roman"/>
                <w:sz w:val="24"/>
                <w:szCs w:val="24"/>
              </w:rPr>
              <w:t>:</w:t>
            </w:r>
          </w:p>
        </w:tc>
        <w:tc>
          <w:tcPr>
            <w:tcW w:w="7024" w:type="dxa"/>
          </w:tcPr>
          <w:p w14:paraId="6AAACF10" w14:textId="77777777" w:rsidR="00A4750C" w:rsidRPr="00A21E8F" w:rsidRDefault="00A4750C" w:rsidP="00713800">
            <w:pPr>
              <w:rPr>
                <w:rFonts w:ascii="Times New Roman" w:hAnsi="Times New Roman" w:cs="Times New Roman"/>
                <w:sz w:val="24"/>
                <w:szCs w:val="24"/>
              </w:rPr>
            </w:pPr>
          </w:p>
        </w:tc>
      </w:tr>
      <w:tr w:rsidR="00A4750C" w:rsidRPr="00A21E8F" w14:paraId="10FCE58C" w14:textId="77777777" w:rsidTr="00AD3385">
        <w:trPr>
          <w:trHeight w:val="461"/>
        </w:trPr>
        <w:tc>
          <w:tcPr>
            <w:tcW w:w="2425" w:type="dxa"/>
          </w:tcPr>
          <w:p w14:paraId="001E7527" w14:textId="50F148FA" w:rsidR="00A4750C" w:rsidRPr="00A21E8F" w:rsidRDefault="00A4750C" w:rsidP="00713800">
            <w:pPr>
              <w:rPr>
                <w:rFonts w:ascii="Times New Roman" w:hAnsi="Times New Roman" w:cs="Times New Roman"/>
                <w:sz w:val="24"/>
                <w:szCs w:val="24"/>
              </w:rPr>
            </w:pPr>
            <w:r>
              <w:rPr>
                <w:rFonts w:ascii="Times New Roman" w:hAnsi="Times New Roman" w:cs="Times New Roman"/>
                <w:sz w:val="24"/>
                <w:szCs w:val="24"/>
              </w:rPr>
              <w:t xml:space="preserve">Date at </w:t>
            </w:r>
            <w:r w:rsidR="00AD3385">
              <w:rPr>
                <w:rFonts w:ascii="Times New Roman" w:hAnsi="Times New Roman" w:cs="Times New Roman"/>
                <w:sz w:val="24"/>
                <w:szCs w:val="24"/>
              </w:rPr>
              <w:t>75</w:t>
            </w:r>
            <w:r>
              <w:rPr>
                <w:rFonts w:ascii="Times New Roman" w:hAnsi="Times New Roman" w:cs="Times New Roman"/>
                <w:sz w:val="24"/>
                <w:szCs w:val="24"/>
              </w:rPr>
              <w:t xml:space="preserve"> Days LOS:</w:t>
            </w:r>
          </w:p>
        </w:tc>
        <w:tc>
          <w:tcPr>
            <w:tcW w:w="7024" w:type="dxa"/>
          </w:tcPr>
          <w:p w14:paraId="2B810DD8" w14:textId="77777777" w:rsidR="00A4750C" w:rsidRPr="00A21E8F" w:rsidRDefault="00A4750C" w:rsidP="00713800">
            <w:pPr>
              <w:rPr>
                <w:rFonts w:ascii="Times New Roman" w:hAnsi="Times New Roman" w:cs="Times New Roman"/>
                <w:sz w:val="24"/>
                <w:szCs w:val="24"/>
              </w:rPr>
            </w:pPr>
          </w:p>
        </w:tc>
      </w:tr>
      <w:tr w:rsidR="00A4750C" w:rsidRPr="00A21E8F" w14:paraId="0EC2E552" w14:textId="77777777" w:rsidTr="00AD3385">
        <w:trPr>
          <w:trHeight w:val="461"/>
        </w:trPr>
        <w:tc>
          <w:tcPr>
            <w:tcW w:w="9449" w:type="dxa"/>
            <w:gridSpan w:val="2"/>
          </w:tcPr>
          <w:p w14:paraId="50FEF810" w14:textId="77777777" w:rsidR="00A4750C" w:rsidRPr="00A21E8F" w:rsidRDefault="00A4750C" w:rsidP="00713800">
            <w:pPr>
              <w:rPr>
                <w:rFonts w:ascii="Times New Roman" w:hAnsi="Times New Roman" w:cs="Times New Roman"/>
                <w:sz w:val="24"/>
                <w:szCs w:val="24"/>
              </w:rPr>
            </w:pPr>
            <w:r w:rsidRPr="00A21E8F">
              <w:rPr>
                <w:rFonts w:ascii="Times New Roman" w:hAnsi="Times New Roman" w:cs="Times New Roman"/>
                <w:sz w:val="24"/>
                <w:szCs w:val="24"/>
              </w:rPr>
              <w:t xml:space="preserve">Clinical Goals (Include all treatment and behavior goals): </w:t>
            </w:r>
          </w:p>
          <w:p w14:paraId="607F4D3C" w14:textId="3ACEFAE4" w:rsidR="00A4750C" w:rsidRPr="00AD3385" w:rsidRDefault="00AD3385" w:rsidP="00AD3385">
            <w:pPr>
              <w:ind w:left="360"/>
              <w:rPr>
                <w:rFonts w:ascii="Times New Roman" w:hAnsi="Times New Roman" w:cs="Times New Roman"/>
                <w:sz w:val="24"/>
                <w:szCs w:val="24"/>
              </w:rPr>
            </w:pPr>
            <w:r>
              <w:rPr>
                <w:rFonts w:ascii="Times New Roman" w:hAnsi="Times New Roman" w:cs="Times New Roman"/>
                <w:sz w:val="24"/>
                <w:szCs w:val="24"/>
              </w:rPr>
              <w:t>1.</w:t>
            </w:r>
          </w:p>
        </w:tc>
      </w:tr>
      <w:tr w:rsidR="00A4750C" w:rsidRPr="00A21E8F" w14:paraId="7B9A1EBE" w14:textId="77777777" w:rsidTr="00AD3385">
        <w:trPr>
          <w:trHeight w:val="444"/>
        </w:trPr>
        <w:tc>
          <w:tcPr>
            <w:tcW w:w="9449" w:type="dxa"/>
            <w:gridSpan w:val="2"/>
          </w:tcPr>
          <w:p w14:paraId="65E42B31" w14:textId="77777777" w:rsidR="00A4750C" w:rsidRDefault="00A4750C" w:rsidP="00713800">
            <w:pPr>
              <w:rPr>
                <w:rFonts w:ascii="Times New Roman" w:hAnsi="Times New Roman" w:cs="Times New Roman"/>
                <w:sz w:val="24"/>
                <w:szCs w:val="24"/>
              </w:rPr>
            </w:pPr>
            <w:r w:rsidRPr="00A21E8F">
              <w:rPr>
                <w:rFonts w:ascii="Times New Roman" w:hAnsi="Times New Roman" w:cs="Times New Roman"/>
                <w:sz w:val="24"/>
                <w:szCs w:val="24"/>
              </w:rPr>
              <w:t>List Unmet Clinical Goals</w:t>
            </w:r>
            <w:r>
              <w:rPr>
                <w:rFonts w:ascii="Times New Roman" w:hAnsi="Times New Roman" w:cs="Times New Roman"/>
                <w:sz w:val="24"/>
                <w:szCs w:val="24"/>
              </w:rPr>
              <w:t xml:space="preserve">: </w:t>
            </w:r>
          </w:p>
          <w:p w14:paraId="7D59DDAD" w14:textId="189C9B43" w:rsidR="00A4750C" w:rsidRPr="00AD3385" w:rsidRDefault="00A4750C" w:rsidP="00AD3385">
            <w:pPr>
              <w:pStyle w:val="ListParagraph"/>
              <w:numPr>
                <w:ilvl w:val="0"/>
                <w:numId w:val="18"/>
              </w:numPr>
              <w:rPr>
                <w:rFonts w:ascii="Times New Roman" w:hAnsi="Times New Roman" w:cs="Times New Roman"/>
                <w:sz w:val="24"/>
                <w:szCs w:val="24"/>
              </w:rPr>
            </w:pPr>
          </w:p>
        </w:tc>
      </w:tr>
      <w:tr w:rsidR="00A4750C" w:rsidRPr="00A21E8F" w14:paraId="616EE2AA" w14:textId="77777777" w:rsidTr="00AD3385">
        <w:trPr>
          <w:trHeight w:val="444"/>
        </w:trPr>
        <w:tc>
          <w:tcPr>
            <w:tcW w:w="9449" w:type="dxa"/>
            <w:gridSpan w:val="2"/>
          </w:tcPr>
          <w:p w14:paraId="629A6A9D" w14:textId="0F9D52B9" w:rsidR="00A4750C" w:rsidRDefault="00A4750C" w:rsidP="00713800">
            <w:pPr>
              <w:rPr>
                <w:rFonts w:ascii="Times New Roman" w:hAnsi="Times New Roman" w:cs="Times New Roman"/>
                <w:sz w:val="24"/>
                <w:szCs w:val="24"/>
              </w:rPr>
            </w:pPr>
            <w:r>
              <w:rPr>
                <w:rFonts w:ascii="Times New Roman" w:hAnsi="Times New Roman" w:cs="Times New Roman"/>
                <w:sz w:val="24"/>
                <w:szCs w:val="24"/>
              </w:rPr>
              <w:t>Behavioral Data (</w:t>
            </w:r>
            <w:r w:rsidR="00AD3385">
              <w:rPr>
                <w:rFonts w:ascii="Times New Roman" w:hAnsi="Times New Roman" w:cs="Times New Roman"/>
                <w:sz w:val="24"/>
                <w:szCs w:val="24"/>
              </w:rPr>
              <w:t xml:space="preserve">updated </w:t>
            </w:r>
            <w:r>
              <w:rPr>
                <w:rFonts w:ascii="Times New Roman" w:hAnsi="Times New Roman" w:cs="Times New Roman"/>
                <w:sz w:val="24"/>
                <w:szCs w:val="24"/>
              </w:rPr>
              <w:t>graphs w/ phase change lines):</w:t>
            </w:r>
          </w:p>
          <w:p w14:paraId="58F8F229" w14:textId="77777777" w:rsidR="00A4750C" w:rsidRPr="00A21E8F" w:rsidRDefault="00A4750C" w:rsidP="00713800">
            <w:pPr>
              <w:rPr>
                <w:rFonts w:ascii="Times New Roman" w:hAnsi="Times New Roman" w:cs="Times New Roman"/>
                <w:sz w:val="24"/>
                <w:szCs w:val="24"/>
              </w:rPr>
            </w:pPr>
          </w:p>
        </w:tc>
      </w:tr>
      <w:tr w:rsidR="00A4750C" w:rsidRPr="00A21E8F" w14:paraId="7AF946D8" w14:textId="77777777" w:rsidTr="00AD3385">
        <w:trPr>
          <w:trHeight w:val="444"/>
        </w:trPr>
        <w:tc>
          <w:tcPr>
            <w:tcW w:w="9449" w:type="dxa"/>
            <w:gridSpan w:val="2"/>
          </w:tcPr>
          <w:p w14:paraId="75FA7071" w14:textId="77777777" w:rsidR="00A4750C" w:rsidRDefault="00A4750C" w:rsidP="00713800">
            <w:pPr>
              <w:rPr>
                <w:rFonts w:ascii="Times New Roman" w:hAnsi="Times New Roman" w:cs="Times New Roman"/>
                <w:sz w:val="24"/>
                <w:szCs w:val="24"/>
              </w:rPr>
            </w:pPr>
            <w:r>
              <w:rPr>
                <w:rFonts w:ascii="Times New Roman" w:hAnsi="Times New Roman" w:cs="Times New Roman"/>
                <w:sz w:val="24"/>
                <w:szCs w:val="24"/>
              </w:rPr>
              <w:t>Discharge Recommendations:</w:t>
            </w:r>
          </w:p>
          <w:p w14:paraId="23B89357" w14:textId="7D76F449" w:rsidR="00A4750C" w:rsidRPr="00AD3385" w:rsidRDefault="00A4750C" w:rsidP="00AD3385">
            <w:pPr>
              <w:pStyle w:val="ListParagraph"/>
              <w:numPr>
                <w:ilvl w:val="0"/>
                <w:numId w:val="19"/>
              </w:numPr>
              <w:rPr>
                <w:rFonts w:ascii="Times New Roman" w:hAnsi="Times New Roman" w:cs="Times New Roman"/>
                <w:sz w:val="24"/>
                <w:szCs w:val="24"/>
              </w:rPr>
            </w:pPr>
          </w:p>
        </w:tc>
      </w:tr>
      <w:tr w:rsidR="00A4750C" w:rsidRPr="00A21E8F" w14:paraId="07604FC9" w14:textId="77777777" w:rsidTr="00AD3385">
        <w:trPr>
          <w:trHeight w:val="602"/>
        </w:trPr>
        <w:tc>
          <w:tcPr>
            <w:tcW w:w="9449" w:type="dxa"/>
            <w:gridSpan w:val="2"/>
          </w:tcPr>
          <w:p w14:paraId="47F5C20B" w14:textId="77777777" w:rsidR="00A4750C" w:rsidRDefault="00A4750C" w:rsidP="00713800">
            <w:pPr>
              <w:rPr>
                <w:rFonts w:ascii="Times New Roman" w:hAnsi="Times New Roman" w:cs="Times New Roman"/>
                <w:sz w:val="24"/>
                <w:szCs w:val="24"/>
              </w:rPr>
            </w:pPr>
            <w:r>
              <w:rPr>
                <w:rFonts w:ascii="Times New Roman" w:hAnsi="Times New Roman" w:cs="Times New Roman"/>
                <w:sz w:val="24"/>
                <w:szCs w:val="24"/>
              </w:rPr>
              <w:t>Barriers to Discharge (if applicable):</w:t>
            </w:r>
          </w:p>
          <w:p w14:paraId="481FCF4B" w14:textId="07BAA522" w:rsidR="00A84891" w:rsidRPr="00A84891" w:rsidRDefault="00A84891" w:rsidP="00A84891">
            <w:pPr>
              <w:pStyle w:val="ListParagraph"/>
              <w:numPr>
                <w:ilvl w:val="0"/>
                <w:numId w:val="20"/>
              </w:numPr>
              <w:rPr>
                <w:rFonts w:ascii="Times New Roman" w:hAnsi="Times New Roman" w:cs="Times New Roman"/>
                <w:sz w:val="24"/>
                <w:szCs w:val="24"/>
              </w:rPr>
            </w:pPr>
          </w:p>
        </w:tc>
      </w:tr>
    </w:tbl>
    <w:p w14:paraId="255891D1" w14:textId="324D27C3" w:rsidR="008372E7" w:rsidRDefault="008372E7">
      <w:pPr>
        <w:rPr>
          <w:rFonts w:ascii="Times New Roman" w:hAnsi="Times New Roman" w:cs="Times New Roman"/>
          <w:sz w:val="24"/>
          <w:szCs w:val="24"/>
        </w:rPr>
      </w:pPr>
    </w:p>
    <w:tbl>
      <w:tblPr>
        <w:tblStyle w:val="TableGrid"/>
        <w:tblW w:w="9449" w:type="dxa"/>
        <w:shd w:val="clear" w:color="auto" w:fill="D9D9D9" w:themeFill="background1" w:themeFillShade="D9"/>
        <w:tblLook w:val="04A0" w:firstRow="1" w:lastRow="0" w:firstColumn="1" w:lastColumn="0" w:noHBand="0" w:noVBand="1"/>
      </w:tblPr>
      <w:tblGrid>
        <w:gridCol w:w="9449"/>
      </w:tblGrid>
      <w:tr w:rsidR="007B3ABE" w:rsidRPr="00A21E8F" w14:paraId="1408F634" w14:textId="77777777" w:rsidTr="00713800">
        <w:trPr>
          <w:trHeight w:val="153"/>
        </w:trPr>
        <w:tc>
          <w:tcPr>
            <w:tcW w:w="9130" w:type="dxa"/>
            <w:shd w:val="clear" w:color="auto" w:fill="D9D9D9" w:themeFill="background1" w:themeFillShade="D9"/>
          </w:tcPr>
          <w:p w14:paraId="6D87F683" w14:textId="77777777" w:rsidR="007B3ABE" w:rsidRPr="00A21E8F" w:rsidRDefault="007B3ABE" w:rsidP="00713800">
            <w:pPr>
              <w:rPr>
                <w:rFonts w:ascii="Times New Roman" w:hAnsi="Times New Roman" w:cs="Times New Roman"/>
                <w:b/>
                <w:sz w:val="24"/>
                <w:szCs w:val="24"/>
              </w:rPr>
            </w:pPr>
            <w:r w:rsidRPr="00A21E8F">
              <w:rPr>
                <w:rFonts w:ascii="Times New Roman" w:hAnsi="Times New Roman" w:cs="Times New Roman"/>
                <w:b/>
                <w:sz w:val="24"/>
                <w:szCs w:val="24"/>
              </w:rPr>
              <w:t>For use by Central Office:</w:t>
            </w:r>
          </w:p>
        </w:tc>
      </w:tr>
      <w:tr w:rsidR="007B3ABE" w:rsidRPr="00A21E8F" w14:paraId="57062234" w14:textId="77777777" w:rsidTr="00713800">
        <w:trPr>
          <w:trHeight w:val="1004"/>
        </w:trPr>
        <w:tc>
          <w:tcPr>
            <w:tcW w:w="9130" w:type="dxa"/>
            <w:shd w:val="clear" w:color="auto" w:fill="D9D9D9" w:themeFill="background1" w:themeFillShade="D9"/>
          </w:tcPr>
          <w:p w14:paraId="36D9F10C" w14:textId="77777777" w:rsidR="007B3ABE" w:rsidRPr="00A21E8F" w:rsidRDefault="007B3ABE" w:rsidP="00713800">
            <w:pPr>
              <w:rPr>
                <w:rFonts w:ascii="Times New Roman" w:hAnsi="Times New Roman" w:cs="Times New Roman"/>
                <w:sz w:val="24"/>
                <w:szCs w:val="24"/>
              </w:rPr>
            </w:pPr>
            <w:r w:rsidRPr="00A21E8F">
              <w:rPr>
                <w:rFonts w:ascii="Times New Roman" w:hAnsi="Times New Roman" w:cs="Times New Roman"/>
                <w:sz w:val="24"/>
                <w:szCs w:val="24"/>
              </w:rPr>
              <w:t>Reviewer:</w:t>
            </w:r>
            <w:r>
              <w:rPr>
                <w:rFonts w:ascii="Times New Roman" w:hAnsi="Times New Roman" w:cs="Times New Roman"/>
                <w:sz w:val="24"/>
                <w:szCs w:val="24"/>
              </w:rPr>
              <w:t xml:space="preserve"> </w:t>
            </w:r>
          </w:p>
          <w:p w14:paraId="62013020" w14:textId="63F58D3A" w:rsidR="007B3ABE" w:rsidRPr="00A21E8F" w:rsidRDefault="007B3ABE" w:rsidP="00713800">
            <w:pPr>
              <w:rPr>
                <w:rFonts w:ascii="Times New Roman" w:hAnsi="Times New Roman" w:cs="Times New Roman"/>
                <w:sz w:val="24"/>
                <w:szCs w:val="24"/>
              </w:rPr>
            </w:pPr>
            <w:r w:rsidRPr="00A21E8F">
              <w:rPr>
                <w:rFonts w:ascii="Times New Roman" w:hAnsi="Times New Roman" w:cs="Times New Roman"/>
                <w:sz w:val="24"/>
                <w:szCs w:val="24"/>
              </w:rPr>
              <w:t>Decision:</w:t>
            </w:r>
            <w:sdt>
              <w:sdtPr>
                <w:rPr>
                  <w:rFonts w:ascii="Times New Roman" w:hAnsi="Times New Roman" w:cs="Times New Roman"/>
                  <w:sz w:val="24"/>
                  <w:szCs w:val="24"/>
                </w:rPr>
                <w:id w:val="538474488"/>
                <w14:checkbox>
                  <w14:checked w14:val="0"/>
                  <w14:checkedState w14:val="2612" w14:font="MS Gothic"/>
                  <w14:uncheckedState w14:val="2610" w14:font="MS Gothic"/>
                </w14:checkbox>
              </w:sdtPr>
              <w:sdtEndPr/>
              <w:sdtContent>
                <w:r w:rsidR="00A84891">
                  <w:rPr>
                    <w:rFonts w:ascii="MS Gothic" w:eastAsia="MS Gothic" w:hAnsi="MS Gothic" w:cs="Times New Roman" w:hint="eastAsia"/>
                    <w:sz w:val="24"/>
                    <w:szCs w:val="24"/>
                  </w:rPr>
                  <w:t>☐</w:t>
                </w:r>
              </w:sdtContent>
            </w:sdt>
            <w:r w:rsidRPr="00A21E8F">
              <w:rPr>
                <w:rFonts w:ascii="Times New Roman" w:hAnsi="Times New Roman" w:cs="Times New Roman"/>
                <w:sz w:val="24"/>
                <w:szCs w:val="24"/>
              </w:rPr>
              <w:t xml:space="preserve"> </w:t>
            </w:r>
            <w:r>
              <w:rPr>
                <w:rFonts w:ascii="Times New Roman" w:hAnsi="Times New Roman" w:cs="Times New Roman"/>
                <w:sz w:val="24"/>
                <w:szCs w:val="24"/>
              </w:rPr>
              <w:t>Approved</w:t>
            </w:r>
            <w:r w:rsidRPr="00A21E8F">
              <w:rPr>
                <w:rFonts w:ascii="Times New Roman" w:hAnsi="Times New Roman" w:cs="Times New Roman"/>
                <w:sz w:val="24"/>
                <w:szCs w:val="24"/>
              </w:rPr>
              <w:t xml:space="preserve"> </w:t>
            </w:r>
            <w:sdt>
              <w:sdtPr>
                <w:rPr>
                  <w:rFonts w:ascii="Times New Roman" w:hAnsi="Times New Roman" w:cs="Times New Roman"/>
                  <w:sz w:val="24"/>
                  <w:szCs w:val="24"/>
                </w:rPr>
                <w:id w:val="-99511167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Denied</w:t>
            </w:r>
          </w:p>
          <w:p w14:paraId="62A02280" w14:textId="77777777" w:rsidR="007B3ABE" w:rsidRDefault="007B3ABE" w:rsidP="00713800">
            <w:pPr>
              <w:rPr>
                <w:rFonts w:ascii="Times New Roman" w:hAnsi="Times New Roman" w:cs="Times New Roman"/>
                <w:sz w:val="24"/>
                <w:szCs w:val="24"/>
              </w:rPr>
            </w:pPr>
            <w:r w:rsidRPr="00A21E8F">
              <w:rPr>
                <w:rFonts w:ascii="Times New Roman" w:hAnsi="Times New Roman" w:cs="Times New Roman"/>
                <w:sz w:val="24"/>
                <w:szCs w:val="24"/>
              </w:rPr>
              <w:t>Date of decision</w:t>
            </w:r>
            <w:r>
              <w:rPr>
                <w:rFonts w:ascii="Times New Roman" w:hAnsi="Times New Roman" w:cs="Times New Roman"/>
                <w:sz w:val="24"/>
                <w:szCs w:val="24"/>
              </w:rPr>
              <w:t>:</w:t>
            </w:r>
          </w:p>
          <w:p w14:paraId="31D9E46A" w14:textId="77777777" w:rsidR="001F4783" w:rsidRDefault="007B3ABE" w:rsidP="001F4783">
            <w:pPr>
              <w:rPr>
                <w:rFonts w:ascii="Times New Roman" w:hAnsi="Times New Roman" w:cs="Times New Roman"/>
                <w:sz w:val="24"/>
                <w:szCs w:val="24"/>
              </w:rPr>
            </w:pPr>
            <w:r>
              <w:rPr>
                <w:rFonts w:ascii="Times New Roman" w:hAnsi="Times New Roman" w:cs="Times New Roman"/>
                <w:sz w:val="24"/>
                <w:szCs w:val="24"/>
              </w:rPr>
              <w:t xml:space="preserve">Decision: </w:t>
            </w:r>
            <w:sdt>
              <w:sdtPr>
                <w:rPr>
                  <w:rFonts w:ascii="Times New Roman" w:hAnsi="Times New Roman" w:cs="Times New Roman"/>
                  <w:sz w:val="24"/>
                  <w:szCs w:val="24"/>
                </w:rPr>
                <w:id w:val="-149981000"/>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Continued treatment </w:t>
            </w:r>
            <w:sdt>
              <w:sdtPr>
                <w:rPr>
                  <w:rFonts w:ascii="Times New Roman" w:hAnsi="Times New Roman" w:cs="Times New Roman"/>
                  <w:sz w:val="24"/>
                  <w:szCs w:val="24"/>
                </w:rPr>
                <w:id w:val="-2012980171"/>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Discharge to Specialized Transitional Home </w:t>
            </w:r>
          </w:p>
          <w:p w14:paraId="0F1C821D" w14:textId="77777777" w:rsidR="001F4783" w:rsidRDefault="00B12F8B" w:rsidP="001F4783">
            <w:pPr>
              <w:rPr>
                <w:rFonts w:ascii="Times New Roman" w:hAnsi="Times New Roman" w:cs="Times New Roman"/>
                <w:sz w:val="24"/>
                <w:szCs w:val="24"/>
              </w:rPr>
            </w:pPr>
            <w:sdt>
              <w:sdtPr>
                <w:rPr>
                  <w:rFonts w:ascii="Times New Roman" w:hAnsi="Times New Roman" w:cs="Times New Roman"/>
                  <w:sz w:val="24"/>
                  <w:szCs w:val="24"/>
                </w:rPr>
                <w:id w:val="-1068874696"/>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Discharge to Behavior-focused Home </w:t>
            </w:r>
            <w:sdt>
              <w:sdtPr>
                <w:rPr>
                  <w:rFonts w:ascii="Times New Roman" w:hAnsi="Times New Roman" w:cs="Times New Roman"/>
                  <w:sz w:val="24"/>
                  <w:szCs w:val="24"/>
                </w:rPr>
                <w:id w:val="2034678464"/>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Discharge to Intensive CRA </w:t>
            </w:r>
          </w:p>
          <w:p w14:paraId="34587167" w14:textId="69CB16F5" w:rsidR="007B3ABE" w:rsidRPr="00A21E8F" w:rsidRDefault="00B12F8B" w:rsidP="00713800">
            <w:pPr>
              <w:rPr>
                <w:rFonts w:ascii="Times New Roman" w:hAnsi="Times New Roman" w:cs="Times New Roman"/>
                <w:sz w:val="24"/>
                <w:szCs w:val="24"/>
              </w:rPr>
            </w:pPr>
            <w:sdt>
              <w:sdtPr>
                <w:rPr>
                  <w:rFonts w:ascii="Times New Roman" w:hAnsi="Times New Roman" w:cs="Times New Roman"/>
                  <w:sz w:val="24"/>
                  <w:szCs w:val="24"/>
                </w:rPr>
                <w:id w:val="-889725844"/>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Discharge to Traditional CRA </w:t>
            </w:r>
            <w:sdt>
              <w:sdtPr>
                <w:rPr>
                  <w:rFonts w:ascii="Times New Roman" w:hAnsi="Times New Roman" w:cs="Times New Roman"/>
                  <w:sz w:val="24"/>
                  <w:szCs w:val="24"/>
                </w:rPr>
                <w:id w:val="-1885869501"/>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PRC Engagement </w:t>
            </w:r>
            <w:sdt>
              <w:sdtPr>
                <w:rPr>
                  <w:rFonts w:ascii="Times New Roman" w:hAnsi="Times New Roman" w:cs="Times New Roman"/>
                  <w:sz w:val="24"/>
                  <w:szCs w:val="24"/>
                </w:rPr>
                <w:id w:val="2135052435"/>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N/A</w:t>
            </w:r>
          </w:p>
          <w:p w14:paraId="316CE3A8" w14:textId="77777777" w:rsidR="007B3ABE" w:rsidRDefault="007846F4" w:rsidP="00713800">
            <w:pPr>
              <w:rPr>
                <w:rFonts w:ascii="Times New Roman" w:hAnsi="Times New Roman" w:cs="Times New Roman"/>
                <w:sz w:val="24"/>
                <w:szCs w:val="24"/>
              </w:rPr>
            </w:pPr>
            <w:r>
              <w:rPr>
                <w:rFonts w:ascii="Times New Roman" w:hAnsi="Times New Roman" w:cs="Times New Roman"/>
                <w:sz w:val="24"/>
                <w:szCs w:val="24"/>
              </w:rPr>
              <w:t>Notes:</w:t>
            </w:r>
          </w:p>
          <w:p w14:paraId="40033B48" w14:textId="6C531078" w:rsidR="007846F4" w:rsidRPr="00A21E8F" w:rsidRDefault="007846F4" w:rsidP="00713800">
            <w:pPr>
              <w:rPr>
                <w:rFonts w:ascii="Times New Roman" w:hAnsi="Times New Roman" w:cs="Times New Roman"/>
                <w:sz w:val="24"/>
                <w:szCs w:val="24"/>
              </w:rPr>
            </w:pPr>
          </w:p>
        </w:tc>
      </w:tr>
    </w:tbl>
    <w:p w14:paraId="17943BEC" w14:textId="1197A671" w:rsidR="007B3ABE" w:rsidRDefault="00B95463">
      <w:pPr>
        <w:rPr>
          <w:rFonts w:ascii="Times New Roman" w:hAnsi="Times New Roman" w:cs="Times New Roman"/>
          <w:sz w:val="24"/>
          <w:szCs w:val="24"/>
        </w:rPr>
      </w:pPr>
      <w:r>
        <w:rPr>
          <w:rFonts w:ascii="Times New Roman" w:hAnsi="Times New Roman" w:cs="Times New Roman"/>
          <w:i/>
          <w:iCs/>
          <w:noProof/>
          <w:sz w:val="24"/>
          <w:szCs w:val="24"/>
        </w:rPr>
        <mc:AlternateContent>
          <mc:Choice Requires="wps">
            <w:drawing>
              <wp:anchor distT="0" distB="0" distL="114300" distR="114300" simplePos="0" relativeHeight="251661312" behindDoc="0" locked="0" layoutInCell="1" allowOverlap="1" wp14:anchorId="27F27E14" wp14:editId="147ED997">
                <wp:simplePos x="0" y="0"/>
                <wp:positionH relativeFrom="column">
                  <wp:posOffset>-771525</wp:posOffset>
                </wp:positionH>
                <wp:positionV relativeFrom="paragraph">
                  <wp:posOffset>280670</wp:posOffset>
                </wp:positionV>
                <wp:extent cx="7305675" cy="9525"/>
                <wp:effectExtent l="0" t="0" r="28575" b="28575"/>
                <wp:wrapNone/>
                <wp:docPr id="2105841386" name="Straight Connector 1"/>
                <wp:cNvGraphicFramePr/>
                <a:graphic xmlns:a="http://schemas.openxmlformats.org/drawingml/2006/main">
                  <a:graphicData uri="http://schemas.microsoft.com/office/word/2010/wordprocessingShape">
                    <wps:wsp>
                      <wps:cNvCnPr/>
                      <wps:spPr>
                        <a:xfrm>
                          <a:off x="0" y="0"/>
                          <a:ext cx="73056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C8388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75pt,22.1pt" to="51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" strokecolor="windowText" strokeweight=".5pt">
                <v:stroke joinstyle="miter"/>
              </v:line>
            </w:pict>
          </mc:Fallback>
        </mc:AlternateContent>
      </w:r>
    </w:p>
    <w:p w14:paraId="0E713C42" w14:textId="534466BF" w:rsidR="00EF7E91" w:rsidRPr="00A34E11" w:rsidRDefault="00EF7E91" w:rsidP="00EF7E91">
      <w:pPr>
        <w:rPr>
          <w:rFonts w:ascii="Times New Roman" w:hAnsi="Times New Roman" w:cs="Times New Roman"/>
          <w:i/>
          <w:iCs/>
          <w:sz w:val="24"/>
          <w:szCs w:val="24"/>
        </w:rPr>
      </w:pPr>
    </w:p>
    <w:tbl>
      <w:tblPr>
        <w:tblStyle w:val="TableGrid"/>
        <w:tblW w:w="9449" w:type="dxa"/>
        <w:tblLook w:val="04A0" w:firstRow="1" w:lastRow="0" w:firstColumn="1" w:lastColumn="0" w:noHBand="0" w:noVBand="1"/>
      </w:tblPr>
      <w:tblGrid>
        <w:gridCol w:w="2425"/>
        <w:gridCol w:w="7024"/>
      </w:tblGrid>
      <w:tr w:rsidR="00B95463" w:rsidRPr="00A21E8F" w14:paraId="0FDFC781" w14:textId="77777777" w:rsidTr="00F00464">
        <w:trPr>
          <w:trHeight w:val="461"/>
        </w:trPr>
        <w:tc>
          <w:tcPr>
            <w:tcW w:w="9449" w:type="dxa"/>
            <w:gridSpan w:val="2"/>
            <w:shd w:val="clear" w:color="auto" w:fill="D9D9D9" w:themeFill="background1" w:themeFillShade="D9"/>
          </w:tcPr>
          <w:p w14:paraId="0CF50DA5" w14:textId="77777777" w:rsidR="00B95463" w:rsidRDefault="00B95463" w:rsidP="00B95463">
            <w:pPr>
              <w:rPr>
                <w:rFonts w:ascii="Times New Roman" w:hAnsi="Times New Roman" w:cs="Times New Roman"/>
                <w:b/>
                <w:bCs/>
                <w:sz w:val="24"/>
                <w:szCs w:val="24"/>
                <w:u w:val="single"/>
              </w:rPr>
            </w:pPr>
            <w:r>
              <w:rPr>
                <w:rFonts w:ascii="Times New Roman" w:hAnsi="Times New Roman" w:cs="Times New Roman"/>
                <w:b/>
                <w:bCs/>
                <w:sz w:val="24"/>
                <w:szCs w:val="24"/>
                <w:u w:val="single"/>
              </w:rPr>
              <w:t>Part C: Weekly Continued Stay Request (every 7 days past 90 days)</w:t>
            </w:r>
          </w:p>
          <w:p w14:paraId="30192080" w14:textId="77777777" w:rsidR="00B95463" w:rsidRPr="00F00464" w:rsidRDefault="00B95463" w:rsidP="00B95463">
            <w:pPr>
              <w:rPr>
                <w:rFonts w:ascii="Times New Roman" w:hAnsi="Times New Roman" w:cs="Times New Roman"/>
                <w:i/>
                <w:iCs/>
                <w:color w:val="FF0000"/>
                <w:sz w:val="24"/>
                <w:szCs w:val="24"/>
              </w:rPr>
            </w:pPr>
            <w:r w:rsidRPr="00F00464">
              <w:rPr>
                <w:rFonts w:ascii="Times New Roman" w:hAnsi="Times New Roman" w:cs="Times New Roman"/>
                <w:i/>
                <w:iCs/>
                <w:color w:val="FF0000"/>
                <w:sz w:val="24"/>
                <w:szCs w:val="24"/>
              </w:rPr>
              <w:t xml:space="preserve">Section completed and submitted every consecutive 7 days past the </w:t>
            </w:r>
            <w:proofErr w:type="gramStart"/>
            <w:r w:rsidRPr="00F00464">
              <w:rPr>
                <w:rFonts w:ascii="Times New Roman" w:hAnsi="Times New Roman" w:cs="Times New Roman"/>
                <w:i/>
                <w:iCs/>
                <w:color w:val="FF0000"/>
                <w:sz w:val="24"/>
                <w:szCs w:val="24"/>
              </w:rPr>
              <w:t>90 day</w:t>
            </w:r>
            <w:proofErr w:type="gramEnd"/>
            <w:r w:rsidRPr="00F00464">
              <w:rPr>
                <w:rFonts w:ascii="Times New Roman" w:hAnsi="Times New Roman" w:cs="Times New Roman"/>
                <w:i/>
                <w:iCs/>
                <w:color w:val="FF0000"/>
                <w:sz w:val="24"/>
                <w:szCs w:val="24"/>
              </w:rPr>
              <w:t xml:space="preserve"> LOS </w:t>
            </w:r>
            <w:proofErr w:type="gramStart"/>
            <w:r w:rsidRPr="00F00464">
              <w:rPr>
                <w:rFonts w:ascii="Times New Roman" w:hAnsi="Times New Roman" w:cs="Times New Roman"/>
                <w:i/>
                <w:iCs/>
                <w:color w:val="FF0000"/>
                <w:sz w:val="24"/>
                <w:szCs w:val="24"/>
              </w:rPr>
              <w:t>in an effort to</w:t>
            </w:r>
            <w:proofErr w:type="gramEnd"/>
            <w:r w:rsidRPr="00F00464">
              <w:rPr>
                <w:rFonts w:ascii="Times New Roman" w:hAnsi="Times New Roman" w:cs="Times New Roman"/>
                <w:i/>
                <w:iCs/>
                <w:color w:val="FF0000"/>
                <w:sz w:val="24"/>
                <w:szCs w:val="24"/>
              </w:rPr>
              <w:t xml:space="preserve"> notify DBHDD of individual continued clinical treatment needs. DBHDD will review and approve or deny the request. In the event of denial, DBHDD will provide guidance regarding discharge planning. Below information must be updated and added to the form at each subsequent weekly request.</w:t>
            </w:r>
          </w:p>
          <w:p w14:paraId="4277FADD" w14:textId="77777777" w:rsidR="00B95463" w:rsidRPr="00A21E8F" w:rsidRDefault="00B95463" w:rsidP="00713800">
            <w:pPr>
              <w:rPr>
                <w:rFonts w:ascii="Times New Roman" w:hAnsi="Times New Roman" w:cs="Times New Roman"/>
                <w:sz w:val="24"/>
                <w:szCs w:val="24"/>
              </w:rPr>
            </w:pPr>
          </w:p>
        </w:tc>
      </w:tr>
      <w:tr w:rsidR="00EF7E91" w:rsidRPr="00A21E8F" w14:paraId="2B20A4ED" w14:textId="77777777" w:rsidTr="00713800">
        <w:trPr>
          <w:trHeight w:val="461"/>
        </w:trPr>
        <w:tc>
          <w:tcPr>
            <w:tcW w:w="2425" w:type="dxa"/>
          </w:tcPr>
          <w:p w14:paraId="32E79F7A" w14:textId="77777777" w:rsidR="00EF7E91" w:rsidRPr="00A21E8F" w:rsidRDefault="00EF7E91" w:rsidP="00713800">
            <w:pPr>
              <w:rPr>
                <w:rFonts w:ascii="Times New Roman" w:hAnsi="Times New Roman" w:cs="Times New Roman"/>
                <w:sz w:val="24"/>
                <w:szCs w:val="24"/>
              </w:rPr>
            </w:pPr>
            <w:r w:rsidRPr="00A21E8F">
              <w:rPr>
                <w:rFonts w:ascii="Times New Roman" w:hAnsi="Times New Roman" w:cs="Times New Roman"/>
                <w:sz w:val="24"/>
                <w:szCs w:val="24"/>
              </w:rPr>
              <w:t>Date of Admission</w:t>
            </w:r>
            <w:r>
              <w:rPr>
                <w:rFonts w:ascii="Times New Roman" w:hAnsi="Times New Roman" w:cs="Times New Roman"/>
                <w:sz w:val="24"/>
                <w:szCs w:val="24"/>
              </w:rPr>
              <w:t>:</w:t>
            </w:r>
          </w:p>
        </w:tc>
        <w:tc>
          <w:tcPr>
            <w:tcW w:w="7024" w:type="dxa"/>
          </w:tcPr>
          <w:p w14:paraId="7ADDD426" w14:textId="77777777" w:rsidR="00EF7E91" w:rsidRPr="00A21E8F" w:rsidRDefault="00EF7E91" w:rsidP="00713800">
            <w:pPr>
              <w:rPr>
                <w:rFonts w:ascii="Times New Roman" w:hAnsi="Times New Roman" w:cs="Times New Roman"/>
                <w:sz w:val="24"/>
                <w:szCs w:val="24"/>
              </w:rPr>
            </w:pPr>
          </w:p>
        </w:tc>
      </w:tr>
      <w:tr w:rsidR="007846F4" w:rsidRPr="00A21E8F" w14:paraId="31BDC87E" w14:textId="77777777" w:rsidTr="00713800">
        <w:trPr>
          <w:trHeight w:val="461"/>
        </w:trPr>
        <w:tc>
          <w:tcPr>
            <w:tcW w:w="2425" w:type="dxa"/>
          </w:tcPr>
          <w:p w14:paraId="6569EB8E" w14:textId="71CCF1A3" w:rsidR="007846F4" w:rsidRPr="00A21E8F" w:rsidRDefault="007846F4" w:rsidP="00713800">
            <w:pPr>
              <w:rPr>
                <w:rFonts w:ascii="Times New Roman" w:hAnsi="Times New Roman" w:cs="Times New Roman"/>
                <w:sz w:val="24"/>
                <w:szCs w:val="24"/>
              </w:rPr>
            </w:pPr>
            <w:r>
              <w:rPr>
                <w:rFonts w:ascii="Times New Roman" w:hAnsi="Times New Roman" w:cs="Times New Roman"/>
                <w:sz w:val="24"/>
                <w:szCs w:val="24"/>
              </w:rPr>
              <w:t>Date (today):</w:t>
            </w:r>
          </w:p>
        </w:tc>
        <w:tc>
          <w:tcPr>
            <w:tcW w:w="7024" w:type="dxa"/>
          </w:tcPr>
          <w:p w14:paraId="2B7E9242" w14:textId="77777777" w:rsidR="007846F4" w:rsidRPr="00A21E8F" w:rsidRDefault="007846F4" w:rsidP="00713800">
            <w:pPr>
              <w:rPr>
                <w:rFonts w:ascii="Times New Roman" w:hAnsi="Times New Roman" w:cs="Times New Roman"/>
                <w:sz w:val="24"/>
                <w:szCs w:val="24"/>
              </w:rPr>
            </w:pPr>
          </w:p>
        </w:tc>
      </w:tr>
      <w:tr w:rsidR="007846F4" w:rsidRPr="00A21E8F" w14:paraId="67B0363C" w14:textId="77777777" w:rsidTr="00713800">
        <w:trPr>
          <w:trHeight w:val="461"/>
        </w:trPr>
        <w:tc>
          <w:tcPr>
            <w:tcW w:w="2425" w:type="dxa"/>
          </w:tcPr>
          <w:p w14:paraId="3F1F7E21" w14:textId="6ADEB63E" w:rsidR="007846F4" w:rsidRDefault="007846F4" w:rsidP="00713800">
            <w:pPr>
              <w:rPr>
                <w:rFonts w:ascii="Times New Roman" w:hAnsi="Times New Roman" w:cs="Times New Roman"/>
                <w:sz w:val="24"/>
                <w:szCs w:val="24"/>
              </w:rPr>
            </w:pPr>
            <w:r>
              <w:rPr>
                <w:rFonts w:ascii="Times New Roman" w:hAnsi="Times New Roman" w:cs="Times New Roman"/>
                <w:sz w:val="24"/>
                <w:szCs w:val="24"/>
              </w:rPr>
              <w:lastRenderedPageBreak/>
              <w:t>LOS (# of days):</w:t>
            </w:r>
          </w:p>
        </w:tc>
        <w:tc>
          <w:tcPr>
            <w:tcW w:w="7024" w:type="dxa"/>
          </w:tcPr>
          <w:p w14:paraId="3636999F" w14:textId="77777777" w:rsidR="007846F4" w:rsidRPr="00A21E8F" w:rsidRDefault="007846F4" w:rsidP="00713800">
            <w:pPr>
              <w:rPr>
                <w:rFonts w:ascii="Times New Roman" w:hAnsi="Times New Roman" w:cs="Times New Roman"/>
                <w:sz w:val="24"/>
                <w:szCs w:val="24"/>
              </w:rPr>
            </w:pPr>
          </w:p>
        </w:tc>
      </w:tr>
      <w:tr w:rsidR="00F63EB8" w:rsidRPr="00A21E8F" w14:paraId="12AA2CE7" w14:textId="77777777" w:rsidTr="00713800">
        <w:trPr>
          <w:trHeight w:val="461"/>
        </w:trPr>
        <w:tc>
          <w:tcPr>
            <w:tcW w:w="2425" w:type="dxa"/>
          </w:tcPr>
          <w:p w14:paraId="750B787E" w14:textId="1D3B2897" w:rsidR="00F63EB8" w:rsidRDefault="00F63EB8" w:rsidP="00713800">
            <w:pPr>
              <w:rPr>
                <w:rFonts w:ascii="Times New Roman" w:hAnsi="Times New Roman" w:cs="Times New Roman"/>
                <w:sz w:val="24"/>
                <w:szCs w:val="24"/>
              </w:rPr>
            </w:pPr>
            <w:r>
              <w:rPr>
                <w:rFonts w:ascii="Times New Roman" w:hAnsi="Times New Roman" w:cs="Times New Roman"/>
                <w:sz w:val="24"/>
                <w:szCs w:val="24"/>
              </w:rPr>
              <w:t xml:space="preserve">Date </w:t>
            </w:r>
            <w:r w:rsidR="00F00464">
              <w:rPr>
                <w:rFonts w:ascii="Times New Roman" w:hAnsi="Times New Roman" w:cs="Times New Roman"/>
                <w:sz w:val="24"/>
                <w:szCs w:val="24"/>
              </w:rPr>
              <w:t>at</w:t>
            </w:r>
            <w:r>
              <w:rPr>
                <w:rFonts w:ascii="Times New Roman" w:hAnsi="Times New Roman" w:cs="Times New Roman"/>
                <w:sz w:val="24"/>
                <w:szCs w:val="24"/>
              </w:rPr>
              <w:t xml:space="preserve"> </w:t>
            </w:r>
            <w:proofErr w:type="gramStart"/>
            <w:r>
              <w:rPr>
                <w:rFonts w:ascii="Times New Roman" w:hAnsi="Times New Roman" w:cs="Times New Roman"/>
                <w:sz w:val="24"/>
                <w:szCs w:val="24"/>
              </w:rPr>
              <w:t>90 day</w:t>
            </w:r>
            <w:proofErr w:type="gramEnd"/>
            <w:r>
              <w:rPr>
                <w:rFonts w:ascii="Times New Roman" w:hAnsi="Times New Roman" w:cs="Times New Roman"/>
                <w:sz w:val="24"/>
                <w:szCs w:val="24"/>
              </w:rPr>
              <w:t xml:space="preserve"> LOS</w:t>
            </w:r>
          </w:p>
        </w:tc>
        <w:tc>
          <w:tcPr>
            <w:tcW w:w="7024" w:type="dxa"/>
          </w:tcPr>
          <w:p w14:paraId="541A5E8D" w14:textId="77777777" w:rsidR="00F63EB8" w:rsidRPr="00A21E8F" w:rsidRDefault="00F63EB8" w:rsidP="00713800">
            <w:pPr>
              <w:rPr>
                <w:rFonts w:ascii="Times New Roman" w:hAnsi="Times New Roman" w:cs="Times New Roman"/>
                <w:sz w:val="24"/>
                <w:szCs w:val="24"/>
              </w:rPr>
            </w:pPr>
          </w:p>
        </w:tc>
      </w:tr>
      <w:tr w:rsidR="00EF7E91" w:rsidRPr="00A21E8F" w14:paraId="55F7554C" w14:textId="77777777" w:rsidTr="00713800">
        <w:trPr>
          <w:trHeight w:val="461"/>
        </w:trPr>
        <w:tc>
          <w:tcPr>
            <w:tcW w:w="2425" w:type="dxa"/>
          </w:tcPr>
          <w:p w14:paraId="1E63D9F6" w14:textId="7A46F706" w:rsidR="00EF7E91" w:rsidRPr="00A21E8F" w:rsidRDefault="007846F4" w:rsidP="00713800">
            <w:pPr>
              <w:rPr>
                <w:rFonts w:ascii="Times New Roman" w:hAnsi="Times New Roman" w:cs="Times New Roman"/>
                <w:sz w:val="24"/>
                <w:szCs w:val="24"/>
              </w:rPr>
            </w:pPr>
            <w:r>
              <w:rPr>
                <w:rFonts w:ascii="Times New Roman" w:hAnsi="Times New Roman" w:cs="Times New Roman"/>
                <w:sz w:val="24"/>
                <w:szCs w:val="24"/>
              </w:rPr>
              <w:t># of weekly request</w:t>
            </w:r>
            <w:r w:rsidR="00F63EB8">
              <w:rPr>
                <w:rFonts w:ascii="Times New Roman" w:hAnsi="Times New Roman" w:cs="Times New Roman"/>
                <w:sz w:val="24"/>
                <w:szCs w:val="24"/>
              </w:rPr>
              <w:t>(s)</w:t>
            </w:r>
            <w:r w:rsidR="00EF7E91">
              <w:rPr>
                <w:rFonts w:ascii="Times New Roman" w:hAnsi="Times New Roman" w:cs="Times New Roman"/>
                <w:sz w:val="24"/>
                <w:szCs w:val="24"/>
              </w:rPr>
              <w:t>:</w:t>
            </w:r>
          </w:p>
        </w:tc>
        <w:tc>
          <w:tcPr>
            <w:tcW w:w="7024" w:type="dxa"/>
          </w:tcPr>
          <w:p w14:paraId="77AD7F3E" w14:textId="77777777" w:rsidR="00EF7E91" w:rsidRPr="00A21E8F" w:rsidRDefault="00EF7E91" w:rsidP="00713800">
            <w:pPr>
              <w:rPr>
                <w:rFonts w:ascii="Times New Roman" w:hAnsi="Times New Roman" w:cs="Times New Roman"/>
                <w:sz w:val="24"/>
                <w:szCs w:val="24"/>
              </w:rPr>
            </w:pPr>
          </w:p>
        </w:tc>
      </w:tr>
      <w:tr w:rsidR="00EF7E91" w:rsidRPr="00A21E8F" w14:paraId="3521F806" w14:textId="77777777" w:rsidTr="00713800">
        <w:trPr>
          <w:trHeight w:val="461"/>
        </w:trPr>
        <w:tc>
          <w:tcPr>
            <w:tcW w:w="9449" w:type="dxa"/>
            <w:gridSpan w:val="2"/>
          </w:tcPr>
          <w:p w14:paraId="0C90347B" w14:textId="77777777" w:rsidR="00EF7E91" w:rsidRPr="00A21E8F" w:rsidRDefault="00EF7E91" w:rsidP="00713800">
            <w:pPr>
              <w:rPr>
                <w:rFonts w:ascii="Times New Roman" w:hAnsi="Times New Roman" w:cs="Times New Roman"/>
                <w:sz w:val="24"/>
                <w:szCs w:val="24"/>
              </w:rPr>
            </w:pPr>
            <w:r w:rsidRPr="00A21E8F">
              <w:rPr>
                <w:rFonts w:ascii="Times New Roman" w:hAnsi="Times New Roman" w:cs="Times New Roman"/>
                <w:sz w:val="24"/>
                <w:szCs w:val="24"/>
              </w:rPr>
              <w:t xml:space="preserve">Clinical Goals (Include all treatment and behavior goals): </w:t>
            </w:r>
          </w:p>
          <w:p w14:paraId="133A0D6E" w14:textId="77777777" w:rsidR="00EF7E91" w:rsidRPr="00AD3385" w:rsidRDefault="00EF7E91" w:rsidP="00713800">
            <w:pPr>
              <w:ind w:left="360"/>
              <w:rPr>
                <w:rFonts w:ascii="Times New Roman" w:hAnsi="Times New Roman" w:cs="Times New Roman"/>
                <w:sz w:val="24"/>
                <w:szCs w:val="24"/>
              </w:rPr>
            </w:pPr>
            <w:r>
              <w:rPr>
                <w:rFonts w:ascii="Times New Roman" w:hAnsi="Times New Roman" w:cs="Times New Roman"/>
                <w:sz w:val="24"/>
                <w:szCs w:val="24"/>
              </w:rPr>
              <w:t>1.</w:t>
            </w:r>
          </w:p>
        </w:tc>
      </w:tr>
      <w:tr w:rsidR="00EF7E91" w:rsidRPr="00A21E8F" w14:paraId="5FBF7009" w14:textId="77777777" w:rsidTr="00713800">
        <w:trPr>
          <w:trHeight w:val="444"/>
        </w:trPr>
        <w:tc>
          <w:tcPr>
            <w:tcW w:w="9449" w:type="dxa"/>
            <w:gridSpan w:val="2"/>
          </w:tcPr>
          <w:p w14:paraId="7334C775" w14:textId="77777777" w:rsidR="00EF7E91" w:rsidRDefault="00EF7E91" w:rsidP="00713800">
            <w:pPr>
              <w:rPr>
                <w:rFonts w:ascii="Times New Roman" w:hAnsi="Times New Roman" w:cs="Times New Roman"/>
                <w:sz w:val="24"/>
                <w:szCs w:val="24"/>
              </w:rPr>
            </w:pPr>
            <w:r w:rsidRPr="00A21E8F">
              <w:rPr>
                <w:rFonts w:ascii="Times New Roman" w:hAnsi="Times New Roman" w:cs="Times New Roman"/>
                <w:sz w:val="24"/>
                <w:szCs w:val="24"/>
              </w:rPr>
              <w:t>List Unmet Clinical Goals</w:t>
            </w:r>
            <w:r>
              <w:rPr>
                <w:rFonts w:ascii="Times New Roman" w:hAnsi="Times New Roman" w:cs="Times New Roman"/>
                <w:sz w:val="24"/>
                <w:szCs w:val="24"/>
              </w:rPr>
              <w:t xml:space="preserve">: </w:t>
            </w:r>
          </w:p>
          <w:p w14:paraId="4AD4C612" w14:textId="4EFBBC49" w:rsidR="00EF7E91" w:rsidRPr="00F63EB8" w:rsidRDefault="00F63EB8" w:rsidP="00F63EB8">
            <w:pPr>
              <w:ind w:left="360"/>
              <w:rPr>
                <w:rFonts w:ascii="Times New Roman" w:hAnsi="Times New Roman" w:cs="Times New Roman"/>
                <w:sz w:val="24"/>
                <w:szCs w:val="24"/>
              </w:rPr>
            </w:pPr>
            <w:r>
              <w:rPr>
                <w:rFonts w:ascii="Times New Roman" w:hAnsi="Times New Roman" w:cs="Times New Roman"/>
                <w:sz w:val="24"/>
                <w:szCs w:val="24"/>
              </w:rPr>
              <w:t>1.</w:t>
            </w:r>
          </w:p>
        </w:tc>
      </w:tr>
      <w:tr w:rsidR="00EF7E91" w:rsidRPr="00A21E8F" w14:paraId="6F562B83" w14:textId="77777777" w:rsidTr="00713800">
        <w:trPr>
          <w:trHeight w:val="444"/>
        </w:trPr>
        <w:tc>
          <w:tcPr>
            <w:tcW w:w="9449" w:type="dxa"/>
            <w:gridSpan w:val="2"/>
          </w:tcPr>
          <w:p w14:paraId="4E39FEC2" w14:textId="77777777" w:rsidR="00EF7E91" w:rsidRDefault="00EF7E91" w:rsidP="00713800">
            <w:pPr>
              <w:rPr>
                <w:rFonts w:ascii="Times New Roman" w:hAnsi="Times New Roman" w:cs="Times New Roman"/>
                <w:sz w:val="24"/>
                <w:szCs w:val="24"/>
              </w:rPr>
            </w:pPr>
            <w:r>
              <w:rPr>
                <w:rFonts w:ascii="Times New Roman" w:hAnsi="Times New Roman" w:cs="Times New Roman"/>
                <w:sz w:val="24"/>
                <w:szCs w:val="24"/>
              </w:rPr>
              <w:t>Behavioral Data (updated graphs w/ phase change lines):</w:t>
            </w:r>
          </w:p>
          <w:p w14:paraId="21EF2B20" w14:textId="77777777" w:rsidR="00EF7E91" w:rsidRPr="00A21E8F" w:rsidRDefault="00EF7E91" w:rsidP="00713800">
            <w:pPr>
              <w:rPr>
                <w:rFonts w:ascii="Times New Roman" w:hAnsi="Times New Roman" w:cs="Times New Roman"/>
                <w:sz w:val="24"/>
                <w:szCs w:val="24"/>
              </w:rPr>
            </w:pPr>
          </w:p>
        </w:tc>
      </w:tr>
      <w:tr w:rsidR="00EF7E91" w:rsidRPr="00A21E8F" w14:paraId="202D1647" w14:textId="77777777" w:rsidTr="00713800">
        <w:trPr>
          <w:trHeight w:val="444"/>
        </w:trPr>
        <w:tc>
          <w:tcPr>
            <w:tcW w:w="9449" w:type="dxa"/>
            <w:gridSpan w:val="2"/>
          </w:tcPr>
          <w:p w14:paraId="57D025F7" w14:textId="77777777" w:rsidR="00EF7E91" w:rsidRDefault="00EF7E91" w:rsidP="00713800">
            <w:pPr>
              <w:rPr>
                <w:rFonts w:ascii="Times New Roman" w:hAnsi="Times New Roman" w:cs="Times New Roman"/>
                <w:sz w:val="24"/>
                <w:szCs w:val="24"/>
              </w:rPr>
            </w:pPr>
            <w:r>
              <w:rPr>
                <w:rFonts w:ascii="Times New Roman" w:hAnsi="Times New Roman" w:cs="Times New Roman"/>
                <w:sz w:val="24"/>
                <w:szCs w:val="24"/>
              </w:rPr>
              <w:t>Discharge Recommendations:</w:t>
            </w:r>
          </w:p>
          <w:p w14:paraId="674D6BCA" w14:textId="34D7A43C" w:rsidR="00EF7E91" w:rsidRPr="00F63EB8" w:rsidRDefault="00EF7E91" w:rsidP="00F63EB8">
            <w:pPr>
              <w:pStyle w:val="ListParagraph"/>
              <w:numPr>
                <w:ilvl w:val="0"/>
                <w:numId w:val="22"/>
              </w:numPr>
              <w:rPr>
                <w:rFonts w:ascii="Times New Roman" w:hAnsi="Times New Roman" w:cs="Times New Roman"/>
                <w:sz w:val="24"/>
                <w:szCs w:val="24"/>
              </w:rPr>
            </w:pPr>
          </w:p>
        </w:tc>
      </w:tr>
      <w:tr w:rsidR="00EF7E91" w:rsidRPr="00A21E8F" w14:paraId="60AA0387" w14:textId="77777777" w:rsidTr="00713800">
        <w:trPr>
          <w:trHeight w:val="602"/>
        </w:trPr>
        <w:tc>
          <w:tcPr>
            <w:tcW w:w="9449" w:type="dxa"/>
            <w:gridSpan w:val="2"/>
          </w:tcPr>
          <w:p w14:paraId="3D41C7AD" w14:textId="77777777" w:rsidR="00EF7E91" w:rsidRDefault="00EF7E91" w:rsidP="00713800">
            <w:pPr>
              <w:rPr>
                <w:rFonts w:ascii="Times New Roman" w:hAnsi="Times New Roman" w:cs="Times New Roman"/>
                <w:sz w:val="24"/>
                <w:szCs w:val="24"/>
              </w:rPr>
            </w:pPr>
            <w:r>
              <w:rPr>
                <w:rFonts w:ascii="Times New Roman" w:hAnsi="Times New Roman" w:cs="Times New Roman"/>
                <w:sz w:val="24"/>
                <w:szCs w:val="24"/>
              </w:rPr>
              <w:t>Barriers to Discharge (if applicable):</w:t>
            </w:r>
          </w:p>
          <w:p w14:paraId="7CBC58DD" w14:textId="30DD26AD" w:rsidR="00F63EB8" w:rsidRPr="00F63EB8" w:rsidRDefault="00F63EB8" w:rsidP="00F63EB8">
            <w:pPr>
              <w:pStyle w:val="ListParagraph"/>
              <w:numPr>
                <w:ilvl w:val="0"/>
                <w:numId w:val="23"/>
              </w:numPr>
              <w:rPr>
                <w:rFonts w:ascii="Times New Roman" w:hAnsi="Times New Roman" w:cs="Times New Roman"/>
                <w:sz w:val="24"/>
                <w:szCs w:val="24"/>
              </w:rPr>
            </w:pPr>
          </w:p>
        </w:tc>
      </w:tr>
    </w:tbl>
    <w:p w14:paraId="3CF8B135" w14:textId="77777777" w:rsidR="00EF7E91" w:rsidRDefault="00EF7E91">
      <w:pPr>
        <w:rPr>
          <w:rFonts w:ascii="Times New Roman" w:hAnsi="Times New Roman" w:cs="Times New Roman"/>
          <w:sz w:val="24"/>
          <w:szCs w:val="24"/>
        </w:rPr>
      </w:pPr>
    </w:p>
    <w:tbl>
      <w:tblPr>
        <w:tblStyle w:val="TableGrid"/>
        <w:tblW w:w="9449" w:type="dxa"/>
        <w:shd w:val="clear" w:color="auto" w:fill="D9D9D9" w:themeFill="background1" w:themeFillShade="D9"/>
        <w:tblLook w:val="04A0" w:firstRow="1" w:lastRow="0" w:firstColumn="1" w:lastColumn="0" w:noHBand="0" w:noVBand="1"/>
      </w:tblPr>
      <w:tblGrid>
        <w:gridCol w:w="9449"/>
      </w:tblGrid>
      <w:tr w:rsidR="007846F4" w:rsidRPr="00A21E8F" w14:paraId="62E99574" w14:textId="77777777" w:rsidTr="00713800">
        <w:trPr>
          <w:trHeight w:val="153"/>
        </w:trPr>
        <w:tc>
          <w:tcPr>
            <w:tcW w:w="9130" w:type="dxa"/>
            <w:shd w:val="clear" w:color="auto" w:fill="D9D9D9" w:themeFill="background1" w:themeFillShade="D9"/>
          </w:tcPr>
          <w:p w14:paraId="06862296" w14:textId="77777777" w:rsidR="007846F4" w:rsidRPr="00A21E8F" w:rsidRDefault="007846F4" w:rsidP="00713800">
            <w:pPr>
              <w:rPr>
                <w:rFonts w:ascii="Times New Roman" w:hAnsi="Times New Roman" w:cs="Times New Roman"/>
                <w:b/>
                <w:sz w:val="24"/>
                <w:szCs w:val="24"/>
              </w:rPr>
            </w:pPr>
            <w:r w:rsidRPr="00A21E8F">
              <w:rPr>
                <w:rFonts w:ascii="Times New Roman" w:hAnsi="Times New Roman" w:cs="Times New Roman"/>
                <w:b/>
                <w:sz w:val="24"/>
                <w:szCs w:val="24"/>
              </w:rPr>
              <w:t>For use by Central Office:</w:t>
            </w:r>
          </w:p>
        </w:tc>
      </w:tr>
      <w:tr w:rsidR="007846F4" w:rsidRPr="00A21E8F" w14:paraId="6189EB44" w14:textId="77777777" w:rsidTr="00713800">
        <w:trPr>
          <w:trHeight w:val="1004"/>
        </w:trPr>
        <w:tc>
          <w:tcPr>
            <w:tcW w:w="9130" w:type="dxa"/>
            <w:shd w:val="clear" w:color="auto" w:fill="D9D9D9" w:themeFill="background1" w:themeFillShade="D9"/>
          </w:tcPr>
          <w:p w14:paraId="36176F7D" w14:textId="77777777" w:rsidR="007846F4" w:rsidRPr="00A21E8F" w:rsidRDefault="007846F4" w:rsidP="00713800">
            <w:pPr>
              <w:rPr>
                <w:rFonts w:ascii="Times New Roman" w:hAnsi="Times New Roman" w:cs="Times New Roman"/>
                <w:sz w:val="24"/>
                <w:szCs w:val="24"/>
              </w:rPr>
            </w:pPr>
            <w:r w:rsidRPr="00A21E8F">
              <w:rPr>
                <w:rFonts w:ascii="Times New Roman" w:hAnsi="Times New Roman" w:cs="Times New Roman"/>
                <w:sz w:val="24"/>
                <w:szCs w:val="24"/>
              </w:rPr>
              <w:t>Reviewer:</w:t>
            </w:r>
            <w:r>
              <w:rPr>
                <w:rFonts w:ascii="Times New Roman" w:hAnsi="Times New Roman" w:cs="Times New Roman"/>
                <w:sz w:val="24"/>
                <w:szCs w:val="24"/>
              </w:rPr>
              <w:t xml:space="preserve"> </w:t>
            </w:r>
          </w:p>
          <w:p w14:paraId="3C1CDAEA" w14:textId="77777777" w:rsidR="007846F4" w:rsidRPr="00A21E8F" w:rsidRDefault="007846F4" w:rsidP="00713800">
            <w:pPr>
              <w:rPr>
                <w:rFonts w:ascii="Times New Roman" w:hAnsi="Times New Roman" w:cs="Times New Roman"/>
                <w:sz w:val="24"/>
                <w:szCs w:val="24"/>
              </w:rPr>
            </w:pPr>
            <w:r w:rsidRPr="00A21E8F">
              <w:rPr>
                <w:rFonts w:ascii="Times New Roman" w:hAnsi="Times New Roman" w:cs="Times New Roman"/>
                <w:sz w:val="24"/>
                <w:szCs w:val="24"/>
              </w:rPr>
              <w:t>Decision:</w:t>
            </w:r>
            <w:sdt>
              <w:sdtPr>
                <w:rPr>
                  <w:rFonts w:ascii="Times New Roman" w:hAnsi="Times New Roman" w:cs="Times New Roman"/>
                  <w:sz w:val="24"/>
                  <w:szCs w:val="24"/>
                </w:rPr>
                <w:id w:val="-92449583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A21E8F">
              <w:rPr>
                <w:rFonts w:ascii="Times New Roman" w:hAnsi="Times New Roman" w:cs="Times New Roman"/>
                <w:sz w:val="24"/>
                <w:szCs w:val="24"/>
              </w:rPr>
              <w:t xml:space="preserve"> </w:t>
            </w:r>
            <w:r>
              <w:rPr>
                <w:rFonts w:ascii="Times New Roman" w:hAnsi="Times New Roman" w:cs="Times New Roman"/>
                <w:sz w:val="24"/>
                <w:szCs w:val="24"/>
              </w:rPr>
              <w:t>Approved</w:t>
            </w:r>
            <w:r w:rsidRPr="00A21E8F">
              <w:rPr>
                <w:rFonts w:ascii="Times New Roman" w:hAnsi="Times New Roman" w:cs="Times New Roman"/>
                <w:sz w:val="24"/>
                <w:szCs w:val="24"/>
              </w:rPr>
              <w:t xml:space="preserve"> </w:t>
            </w:r>
            <w:sdt>
              <w:sdtPr>
                <w:rPr>
                  <w:rFonts w:ascii="Times New Roman" w:hAnsi="Times New Roman" w:cs="Times New Roman"/>
                  <w:sz w:val="24"/>
                  <w:szCs w:val="24"/>
                </w:rPr>
                <w:id w:val="38938737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Denied</w:t>
            </w:r>
          </w:p>
          <w:p w14:paraId="3A0707F1" w14:textId="77777777" w:rsidR="007846F4" w:rsidRDefault="007846F4" w:rsidP="00713800">
            <w:pPr>
              <w:rPr>
                <w:rFonts w:ascii="Times New Roman" w:hAnsi="Times New Roman" w:cs="Times New Roman"/>
                <w:sz w:val="24"/>
                <w:szCs w:val="24"/>
              </w:rPr>
            </w:pPr>
            <w:r w:rsidRPr="00A21E8F">
              <w:rPr>
                <w:rFonts w:ascii="Times New Roman" w:hAnsi="Times New Roman" w:cs="Times New Roman"/>
                <w:sz w:val="24"/>
                <w:szCs w:val="24"/>
              </w:rPr>
              <w:t>Date of decision</w:t>
            </w:r>
            <w:r>
              <w:rPr>
                <w:rFonts w:ascii="Times New Roman" w:hAnsi="Times New Roman" w:cs="Times New Roman"/>
                <w:sz w:val="24"/>
                <w:szCs w:val="24"/>
              </w:rPr>
              <w:t>:</w:t>
            </w:r>
          </w:p>
          <w:p w14:paraId="4AFA722A" w14:textId="77777777" w:rsidR="001F4783" w:rsidRDefault="007846F4" w:rsidP="001F4783">
            <w:pPr>
              <w:rPr>
                <w:rFonts w:ascii="Times New Roman" w:hAnsi="Times New Roman" w:cs="Times New Roman"/>
                <w:sz w:val="24"/>
                <w:szCs w:val="24"/>
              </w:rPr>
            </w:pPr>
            <w:r>
              <w:rPr>
                <w:rFonts w:ascii="Times New Roman" w:hAnsi="Times New Roman" w:cs="Times New Roman"/>
                <w:sz w:val="24"/>
                <w:szCs w:val="24"/>
              </w:rPr>
              <w:t xml:space="preserve">Decision: </w:t>
            </w:r>
            <w:sdt>
              <w:sdtPr>
                <w:rPr>
                  <w:rFonts w:ascii="Times New Roman" w:hAnsi="Times New Roman" w:cs="Times New Roman"/>
                  <w:sz w:val="24"/>
                  <w:szCs w:val="24"/>
                </w:rPr>
                <w:id w:val="-1991318358"/>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Continued treatment </w:t>
            </w:r>
            <w:sdt>
              <w:sdtPr>
                <w:rPr>
                  <w:rFonts w:ascii="Times New Roman" w:hAnsi="Times New Roman" w:cs="Times New Roman"/>
                  <w:sz w:val="24"/>
                  <w:szCs w:val="24"/>
                </w:rPr>
                <w:id w:val="-1432429768"/>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Discharge to Specialized Transitional Home </w:t>
            </w:r>
          </w:p>
          <w:p w14:paraId="04FAA295" w14:textId="77777777" w:rsidR="001F4783" w:rsidRDefault="00B12F8B" w:rsidP="001F4783">
            <w:pPr>
              <w:rPr>
                <w:rFonts w:ascii="Times New Roman" w:hAnsi="Times New Roman" w:cs="Times New Roman"/>
                <w:sz w:val="24"/>
                <w:szCs w:val="24"/>
              </w:rPr>
            </w:pPr>
            <w:sdt>
              <w:sdtPr>
                <w:rPr>
                  <w:rFonts w:ascii="Times New Roman" w:hAnsi="Times New Roman" w:cs="Times New Roman"/>
                  <w:sz w:val="24"/>
                  <w:szCs w:val="24"/>
                </w:rPr>
                <w:id w:val="1650318771"/>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Discharge to Behavior-focused Home </w:t>
            </w:r>
            <w:sdt>
              <w:sdtPr>
                <w:rPr>
                  <w:rFonts w:ascii="Times New Roman" w:hAnsi="Times New Roman" w:cs="Times New Roman"/>
                  <w:sz w:val="24"/>
                  <w:szCs w:val="24"/>
                </w:rPr>
                <w:id w:val="-1850242112"/>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Discharge to Intensive CRA </w:t>
            </w:r>
          </w:p>
          <w:p w14:paraId="3AC88696" w14:textId="7D663E95" w:rsidR="007846F4" w:rsidRPr="00A21E8F" w:rsidRDefault="00B12F8B" w:rsidP="00713800">
            <w:pPr>
              <w:rPr>
                <w:rFonts w:ascii="Times New Roman" w:hAnsi="Times New Roman" w:cs="Times New Roman"/>
                <w:sz w:val="24"/>
                <w:szCs w:val="24"/>
              </w:rPr>
            </w:pPr>
            <w:sdt>
              <w:sdtPr>
                <w:rPr>
                  <w:rFonts w:ascii="Times New Roman" w:hAnsi="Times New Roman" w:cs="Times New Roman"/>
                  <w:sz w:val="24"/>
                  <w:szCs w:val="24"/>
                </w:rPr>
                <w:id w:val="-1578666508"/>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Discharge to Traditional CRA </w:t>
            </w:r>
            <w:sdt>
              <w:sdtPr>
                <w:rPr>
                  <w:rFonts w:ascii="Times New Roman" w:hAnsi="Times New Roman" w:cs="Times New Roman"/>
                  <w:sz w:val="24"/>
                  <w:szCs w:val="24"/>
                </w:rPr>
                <w:id w:val="1872184008"/>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PRC Engagement </w:t>
            </w:r>
            <w:sdt>
              <w:sdtPr>
                <w:rPr>
                  <w:rFonts w:ascii="Times New Roman" w:hAnsi="Times New Roman" w:cs="Times New Roman"/>
                  <w:sz w:val="24"/>
                  <w:szCs w:val="24"/>
                </w:rPr>
                <w:id w:val="1314908306"/>
                <w14:checkbox>
                  <w14:checked w14:val="0"/>
                  <w14:checkedState w14:val="2612" w14:font="MS Gothic"/>
                  <w14:uncheckedState w14:val="2610" w14:font="MS Gothic"/>
                </w14:checkbox>
              </w:sdtPr>
              <w:sdtEndPr/>
              <w:sdtContent>
                <w:r w:rsidR="001F4783">
                  <w:rPr>
                    <w:rFonts w:ascii="MS Gothic" w:eastAsia="MS Gothic" w:hAnsi="MS Gothic" w:cs="Times New Roman" w:hint="eastAsia"/>
                    <w:sz w:val="24"/>
                    <w:szCs w:val="24"/>
                  </w:rPr>
                  <w:t>☐</w:t>
                </w:r>
              </w:sdtContent>
            </w:sdt>
            <w:r w:rsidR="001F4783">
              <w:rPr>
                <w:rFonts w:ascii="Times New Roman" w:hAnsi="Times New Roman" w:cs="Times New Roman"/>
                <w:sz w:val="24"/>
                <w:szCs w:val="24"/>
              </w:rPr>
              <w:t xml:space="preserve"> N/A</w:t>
            </w:r>
          </w:p>
          <w:p w14:paraId="28B60B31" w14:textId="77777777" w:rsidR="007846F4" w:rsidRDefault="007846F4" w:rsidP="00713800">
            <w:pPr>
              <w:rPr>
                <w:rFonts w:ascii="Times New Roman" w:hAnsi="Times New Roman" w:cs="Times New Roman"/>
                <w:sz w:val="24"/>
                <w:szCs w:val="24"/>
              </w:rPr>
            </w:pPr>
            <w:r>
              <w:rPr>
                <w:rFonts w:ascii="Times New Roman" w:hAnsi="Times New Roman" w:cs="Times New Roman"/>
                <w:sz w:val="24"/>
                <w:szCs w:val="24"/>
              </w:rPr>
              <w:t>Notes:</w:t>
            </w:r>
          </w:p>
          <w:p w14:paraId="39E000C2" w14:textId="1E2EF4A4" w:rsidR="007846F4" w:rsidRPr="00A21E8F" w:rsidRDefault="007846F4" w:rsidP="00713800">
            <w:pPr>
              <w:rPr>
                <w:rFonts w:ascii="Times New Roman" w:hAnsi="Times New Roman" w:cs="Times New Roman"/>
                <w:sz w:val="24"/>
                <w:szCs w:val="24"/>
              </w:rPr>
            </w:pPr>
          </w:p>
        </w:tc>
      </w:tr>
    </w:tbl>
    <w:p w14:paraId="29F788F8" w14:textId="3FC240A2" w:rsidR="005023CF" w:rsidRPr="00A21E8F" w:rsidRDefault="005023CF">
      <w:pPr>
        <w:rPr>
          <w:rFonts w:ascii="Times New Roman" w:hAnsi="Times New Roman" w:cs="Times New Roman"/>
          <w:sz w:val="24"/>
          <w:szCs w:val="24"/>
        </w:rPr>
      </w:pPr>
      <w:r>
        <w:rPr>
          <w:rFonts w:ascii="Times New Roman" w:hAnsi="Times New Roman" w:cs="Times New Roman"/>
          <w:sz w:val="24"/>
          <w:szCs w:val="24"/>
        </w:rPr>
        <w:t xml:space="preserve"> </w:t>
      </w:r>
    </w:p>
    <w:sectPr w:rsidR="005023CF" w:rsidRPr="00A21E8F" w:rsidSect="0002237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1E5E" w14:textId="77777777" w:rsidR="00D87081" w:rsidRDefault="00D87081" w:rsidP="008372E7">
      <w:pPr>
        <w:spacing w:after="0" w:line="240" w:lineRule="auto"/>
      </w:pPr>
      <w:r>
        <w:separator/>
      </w:r>
    </w:p>
  </w:endnote>
  <w:endnote w:type="continuationSeparator" w:id="0">
    <w:p w14:paraId="544A250C" w14:textId="77777777" w:rsidR="00D87081" w:rsidRDefault="00D87081" w:rsidP="0083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C7D9" w14:textId="476CFAC6" w:rsidR="001F5D1D" w:rsidRPr="007841D8" w:rsidRDefault="00020BF5" w:rsidP="00020BF5">
    <w:pPr>
      <w:pStyle w:val="Footer"/>
      <w:jc w:val="center"/>
      <w:rPr>
        <w:rFonts w:ascii="Times New Roman" w:hAnsi="Times New Roman" w:cs="Times New Roman"/>
      </w:rPr>
    </w:pPr>
    <w:r>
      <w:rPr>
        <w:rFonts w:ascii="Times New Roman" w:hAnsi="Times New Roman" w:cs="Times New Roman"/>
      </w:rPr>
      <w:t xml:space="preserve">Version </w:t>
    </w:r>
    <w:r w:rsidR="00B12F8B">
      <w:rPr>
        <w:rFonts w:ascii="Times New Roman" w:hAnsi="Times New Roman" w:cs="Times New Roman"/>
      </w:rPr>
      <w:t>2</w:t>
    </w:r>
    <w:r w:rsidR="001F5D1D" w:rsidRPr="007841D8">
      <w:rPr>
        <w:rFonts w:ascii="Times New Roman" w:hAnsi="Times New Roman" w:cs="Times New Roman"/>
      </w:rPr>
      <w:t>, Implementation:</w:t>
    </w:r>
    <w:r w:rsidR="00AD3385">
      <w:rPr>
        <w:rFonts w:ascii="Times New Roman" w:hAnsi="Times New Roman" w:cs="Times New Roman"/>
      </w:rPr>
      <w:t xml:space="preserve"> </w:t>
    </w:r>
    <w:proofErr w:type="gramStart"/>
    <w:r w:rsidR="00B12F8B">
      <w:rPr>
        <w:rFonts w:ascii="Times New Roman" w:hAnsi="Times New Roman" w:cs="Times New Roman"/>
      </w:rPr>
      <w:t>August</w:t>
    </w:r>
    <w:r>
      <w:rPr>
        <w:rFonts w:ascii="Times New Roman" w:hAnsi="Times New Roman" w:cs="Times New Roman"/>
      </w:rPr>
      <w:t>,</w:t>
    </w:r>
    <w:proofErr w:type="gramEnd"/>
    <w:r>
      <w:rPr>
        <w:rFonts w:ascii="Times New Roman" w:hAnsi="Times New Roman" w:cs="Times New Roman"/>
      </w:rPr>
      <w:t xml:space="preserve"> 2025</w:t>
    </w:r>
    <w:r w:rsidR="001F5D1D" w:rsidRPr="007841D8">
      <w:rPr>
        <w:rFonts w:ascii="Times New Roman" w:hAnsi="Times New Roman" w:cs="Times New Roman"/>
      </w:rPr>
      <w:tab/>
    </w:r>
    <w:r w:rsidR="001F5D1D" w:rsidRPr="007841D8">
      <w:rPr>
        <w:rFonts w:ascii="Times New Roman" w:hAnsi="Times New Roman" w:cs="Times New Roman"/>
      </w:rPr>
      <w:tab/>
    </w:r>
    <w:sdt>
      <w:sdtPr>
        <w:rPr>
          <w:rFonts w:ascii="Times New Roman" w:hAnsi="Times New Roman" w:cs="Times New Roman"/>
        </w:rPr>
        <w:id w:val="27540546"/>
        <w:docPartObj>
          <w:docPartGallery w:val="Page Numbers (Bottom of Page)"/>
          <w:docPartUnique/>
        </w:docPartObj>
      </w:sdtPr>
      <w:sdtEndPr>
        <w:rPr>
          <w:noProof/>
        </w:rPr>
      </w:sdtEndPr>
      <w:sdtContent>
        <w:r w:rsidR="001F5D1D" w:rsidRPr="007841D8">
          <w:rPr>
            <w:rFonts w:ascii="Times New Roman" w:hAnsi="Times New Roman" w:cs="Times New Roman"/>
          </w:rPr>
          <w:fldChar w:fldCharType="begin"/>
        </w:r>
        <w:r w:rsidR="001F5D1D" w:rsidRPr="007841D8">
          <w:rPr>
            <w:rFonts w:ascii="Times New Roman" w:hAnsi="Times New Roman" w:cs="Times New Roman"/>
          </w:rPr>
          <w:instrText xml:space="preserve"> PAGE   \* MERGEFORMAT </w:instrText>
        </w:r>
        <w:r w:rsidR="001F5D1D" w:rsidRPr="007841D8">
          <w:rPr>
            <w:rFonts w:ascii="Times New Roman" w:hAnsi="Times New Roman" w:cs="Times New Roman"/>
          </w:rPr>
          <w:fldChar w:fldCharType="separate"/>
        </w:r>
        <w:r w:rsidR="00192FF5">
          <w:rPr>
            <w:rFonts w:ascii="Times New Roman" w:hAnsi="Times New Roman" w:cs="Times New Roman"/>
            <w:noProof/>
          </w:rPr>
          <w:t>2</w:t>
        </w:r>
        <w:r w:rsidR="001F5D1D" w:rsidRPr="007841D8">
          <w:rPr>
            <w:rFonts w:ascii="Times New Roman" w:hAnsi="Times New Roman" w:cs="Times New Roman"/>
            <w:noProof/>
          </w:rPr>
          <w:fldChar w:fldCharType="end"/>
        </w:r>
      </w:sdtContent>
    </w:sdt>
  </w:p>
  <w:p w14:paraId="2B53BDD6" w14:textId="3707E94C" w:rsidR="001F5D1D" w:rsidRPr="007841D8" w:rsidRDefault="001F5D1D" w:rsidP="007841D8">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3BD4" w14:textId="77777777" w:rsidR="00D87081" w:rsidRDefault="00D87081" w:rsidP="008372E7">
      <w:pPr>
        <w:spacing w:after="0" w:line="240" w:lineRule="auto"/>
      </w:pPr>
      <w:r>
        <w:separator/>
      </w:r>
    </w:p>
  </w:footnote>
  <w:footnote w:type="continuationSeparator" w:id="0">
    <w:p w14:paraId="58552FBE" w14:textId="77777777" w:rsidR="00D87081" w:rsidRDefault="00D87081" w:rsidP="00837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E50"/>
    <w:multiLevelType w:val="hybridMultilevel"/>
    <w:tmpl w:val="3D5C5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360C7"/>
    <w:multiLevelType w:val="hybridMultilevel"/>
    <w:tmpl w:val="14DA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12FB9"/>
    <w:multiLevelType w:val="hybridMultilevel"/>
    <w:tmpl w:val="968E6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D3D30"/>
    <w:multiLevelType w:val="hybridMultilevel"/>
    <w:tmpl w:val="43B4B860"/>
    <w:lvl w:ilvl="0" w:tplc="9AD44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F50E0"/>
    <w:multiLevelType w:val="hybridMultilevel"/>
    <w:tmpl w:val="714A9010"/>
    <w:lvl w:ilvl="0" w:tplc="04090001">
      <w:start w:val="1"/>
      <w:numFmt w:val="bullet"/>
      <w:lvlText w:val=""/>
      <w:lvlJc w:val="left"/>
      <w:pPr>
        <w:ind w:left="720" w:hanging="360"/>
      </w:pPr>
      <w:rPr>
        <w:rFonts w:ascii="Symbol" w:hAnsi="Symbol" w:hint="default"/>
      </w:rPr>
    </w:lvl>
    <w:lvl w:ilvl="1" w:tplc="F1784832">
      <w:start w:val="1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A3392"/>
    <w:multiLevelType w:val="hybridMultilevel"/>
    <w:tmpl w:val="4A841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268E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0140A3"/>
    <w:multiLevelType w:val="hybridMultilevel"/>
    <w:tmpl w:val="345E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906BF"/>
    <w:multiLevelType w:val="hybridMultilevel"/>
    <w:tmpl w:val="49301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10A1D"/>
    <w:multiLevelType w:val="hybridMultilevel"/>
    <w:tmpl w:val="49164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271CAB"/>
    <w:multiLevelType w:val="hybridMultilevel"/>
    <w:tmpl w:val="3756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E1732"/>
    <w:multiLevelType w:val="hybridMultilevel"/>
    <w:tmpl w:val="4E4E5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334C9"/>
    <w:multiLevelType w:val="hybridMultilevel"/>
    <w:tmpl w:val="49301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37C1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EFE3A97"/>
    <w:multiLevelType w:val="hybridMultilevel"/>
    <w:tmpl w:val="C944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831CA"/>
    <w:multiLevelType w:val="hybridMultilevel"/>
    <w:tmpl w:val="E856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05BE5"/>
    <w:multiLevelType w:val="hybridMultilevel"/>
    <w:tmpl w:val="E7B46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B49A3"/>
    <w:multiLevelType w:val="hybridMultilevel"/>
    <w:tmpl w:val="49301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C712F"/>
    <w:multiLevelType w:val="hybridMultilevel"/>
    <w:tmpl w:val="FC68A46E"/>
    <w:lvl w:ilvl="0" w:tplc="F1784832">
      <w:start w:val="10"/>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6457336B"/>
    <w:multiLevelType w:val="hybridMultilevel"/>
    <w:tmpl w:val="F042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D51BA"/>
    <w:multiLevelType w:val="hybridMultilevel"/>
    <w:tmpl w:val="0B7E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01FE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712853"/>
    <w:multiLevelType w:val="hybridMultilevel"/>
    <w:tmpl w:val="CA56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355554"/>
    <w:multiLevelType w:val="hybridMultilevel"/>
    <w:tmpl w:val="66540AEE"/>
    <w:lvl w:ilvl="0" w:tplc="9D9C118C">
      <w:start w:val="10"/>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918438961">
    <w:abstractNumId w:val="6"/>
  </w:num>
  <w:num w:numId="2" w16cid:durableId="451871433">
    <w:abstractNumId w:val="20"/>
  </w:num>
  <w:num w:numId="3" w16cid:durableId="654726330">
    <w:abstractNumId w:val="10"/>
  </w:num>
  <w:num w:numId="4" w16cid:durableId="281810136">
    <w:abstractNumId w:val="4"/>
  </w:num>
  <w:num w:numId="5" w16cid:durableId="972518125">
    <w:abstractNumId w:val="21"/>
  </w:num>
  <w:num w:numId="6" w16cid:durableId="2141534369">
    <w:abstractNumId w:val="13"/>
  </w:num>
  <w:num w:numId="7" w16cid:durableId="40785049">
    <w:abstractNumId w:val="23"/>
  </w:num>
  <w:num w:numId="8" w16cid:durableId="840045384">
    <w:abstractNumId w:val="18"/>
  </w:num>
  <w:num w:numId="9" w16cid:durableId="1061947507">
    <w:abstractNumId w:val="22"/>
  </w:num>
  <w:num w:numId="10" w16cid:durableId="1498379003">
    <w:abstractNumId w:val="12"/>
  </w:num>
  <w:num w:numId="11" w16cid:durableId="1726561438">
    <w:abstractNumId w:val="7"/>
  </w:num>
  <w:num w:numId="12" w16cid:durableId="1460149354">
    <w:abstractNumId w:val="16"/>
  </w:num>
  <w:num w:numId="13" w16cid:durableId="571619731">
    <w:abstractNumId w:val="17"/>
  </w:num>
  <w:num w:numId="14" w16cid:durableId="516700548">
    <w:abstractNumId w:val="8"/>
  </w:num>
  <w:num w:numId="15" w16cid:durableId="686711559">
    <w:abstractNumId w:val="2"/>
  </w:num>
  <w:num w:numId="16" w16cid:durableId="1585410068">
    <w:abstractNumId w:val="19"/>
  </w:num>
  <w:num w:numId="17" w16cid:durableId="1862430355">
    <w:abstractNumId w:val="3"/>
  </w:num>
  <w:num w:numId="18" w16cid:durableId="998121461">
    <w:abstractNumId w:val="0"/>
  </w:num>
  <w:num w:numId="19" w16cid:durableId="1557207104">
    <w:abstractNumId w:val="15"/>
  </w:num>
  <w:num w:numId="20" w16cid:durableId="583805734">
    <w:abstractNumId w:val="1"/>
  </w:num>
  <w:num w:numId="21" w16cid:durableId="2059276346">
    <w:abstractNumId w:val="9"/>
  </w:num>
  <w:num w:numId="22" w16cid:durableId="683869321">
    <w:abstractNumId w:val="5"/>
  </w:num>
  <w:num w:numId="23" w16cid:durableId="2033264853">
    <w:abstractNumId w:val="11"/>
  </w:num>
  <w:num w:numId="24" w16cid:durableId="12847689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C"/>
    <w:rsid w:val="00000691"/>
    <w:rsid w:val="00004307"/>
    <w:rsid w:val="00020BF5"/>
    <w:rsid w:val="00022376"/>
    <w:rsid w:val="0002380B"/>
    <w:rsid w:val="00025D38"/>
    <w:rsid w:val="0002716B"/>
    <w:rsid w:val="00041324"/>
    <w:rsid w:val="00056622"/>
    <w:rsid w:val="00057D5C"/>
    <w:rsid w:val="00061FB3"/>
    <w:rsid w:val="00073D2E"/>
    <w:rsid w:val="00076A9B"/>
    <w:rsid w:val="00083B4E"/>
    <w:rsid w:val="000850B3"/>
    <w:rsid w:val="00091392"/>
    <w:rsid w:val="0009539F"/>
    <w:rsid w:val="000A0B02"/>
    <w:rsid w:val="000B6FB1"/>
    <w:rsid w:val="000C1361"/>
    <w:rsid w:val="000D2E3B"/>
    <w:rsid w:val="000E1D70"/>
    <w:rsid w:val="000E2126"/>
    <w:rsid w:val="000E2C8B"/>
    <w:rsid w:val="000F176F"/>
    <w:rsid w:val="000F1B3A"/>
    <w:rsid w:val="00103162"/>
    <w:rsid w:val="001034F0"/>
    <w:rsid w:val="001177A6"/>
    <w:rsid w:val="00150C79"/>
    <w:rsid w:val="00154D93"/>
    <w:rsid w:val="001558ED"/>
    <w:rsid w:val="0016137E"/>
    <w:rsid w:val="00174766"/>
    <w:rsid w:val="0017638E"/>
    <w:rsid w:val="00181B16"/>
    <w:rsid w:val="0018390B"/>
    <w:rsid w:val="00187E30"/>
    <w:rsid w:val="00191E73"/>
    <w:rsid w:val="00192FF5"/>
    <w:rsid w:val="001954EC"/>
    <w:rsid w:val="001A0314"/>
    <w:rsid w:val="001B7B94"/>
    <w:rsid w:val="001C3577"/>
    <w:rsid w:val="001C3E75"/>
    <w:rsid w:val="001D7291"/>
    <w:rsid w:val="001F0A6D"/>
    <w:rsid w:val="001F4783"/>
    <w:rsid w:val="001F5AB8"/>
    <w:rsid w:val="001F5D1D"/>
    <w:rsid w:val="00201EC1"/>
    <w:rsid w:val="0021563D"/>
    <w:rsid w:val="00224F35"/>
    <w:rsid w:val="0023318C"/>
    <w:rsid w:val="002336C5"/>
    <w:rsid w:val="00242204"/>
    <w:rsid w:val="00243A06"/>
    <w:rsid w:val="00247433"/>
    <w:rsid w:val="0025074B"/>
    <w:rsid w:val="0027556A"/>
    <w:rsid w:val="002862F0"/>
    <w:rsid w:val="002917BA"/>
    <w:rsid w:val="002A1BE2"/>
    <w:rsid w:val="002A47E1"/>
    <w:rsid w:val="002A75FE"/>
    <w:rsid w:val="002C40A2"/>
    <w:rsid w:val="002D2425"/>
    <w:rsid w:val="002D5E1E"/>
    <w:rsid w:val="002D6C35"/>
    <w:rsid w:val="002E48C0"/>
    <w:rsid w:val="002E5A5C"/>
    <w:rsid w:val="002E5C94"/>
    <w:rsid w:val="002F0149"/>
    <w:rsid w:val="00314E42"/>
    <w:rsid w:val="003169A6"/>
    <w:rsid w:val="003246EA"/>
    <w:rsid w:val="00327AD3"/>
    <w:rsid w:val="0033214F"/>
    <w:rsid w:val="00332672"/>
    <w:rsid w:val="003513A6"/>
    <w:rsid w:val="0037058E"/>
    <w:rsid w:val="00370CDB"/>
    <w:rsid w:val="00370DA8"/>
    <w:rsid w:val="003771AC"/>
    <w:rsid w:val="00383DED"/>
    <w:rsid w:val="003840B2"/>
    <w:rsid w:val="00387A5E"/>
    <w:rsid w:val="003B3D31"/>
    <w:rsid w:val="003D607E"/>
    <w:rsid w:val="003E0124"/>
    <w:rsid w:val="003E53E4"/>
    <w:rsid w:val="00424D4C"/>
    <w:rsid w:val="00424E15"/>
    <w:rsid w:val="00441D5F"/>
    <w:rsid w:val="0044302C"/>
    <w:rsid w:val="00445F81"/>
    <w:rsid w:val="00446917"/>
    <w:rsid w:val="00462B89"/>
    <w:rsid w:val="00470D1B"/>
    <w:rsid w:val="00473A1E"/>
    <w:rsid w:val="0047724B"/>
    <w:rsid w:val="00493097"/>
    <w:rsid w:val="00497B44"/>
    <w:rsid w:val="004A4038"/>
    <w:rsid w:val="004A4115"/>
    <w:rsid w:val="004A56C8"/>
    <w:rsid w:val="004B0A2C"/>
    <w:rsid w:val="004B2A4A"/>
    <w:rsid w:val="004B3E44"/>
    <w:rsid w:val="004C6825"/>
    <w:rsid w:val="004E009C"/>
    <w:rsid w:val="004E50DA"/>
    <w:rsid w:val="004E5100"/>
    <w:rsid w:val="004E5CF7"/>
    <w:rsid w:val="004E6489"/>
    <w:rsid w:val="004F27B5"/>
    <w:rsid w:val="004F5E52"/>
    <w:rsid w:val="005023CF"/>
    <w:rsid w:val="005058F0"/>
    <w:rsid w:val="00510ADB"/>
    <w:rsid w:val="00521DBC"/>
    <w:rsid w:val="00531E66"/>
    <w:rsid w:val="00534186"/>
    <w:rsid w:val="005370A9"/>
    <w:rsid w:val="00542AB1"/>
    <w:rsid w:val="005448C3"/>
    <w:rsid w:val="00551E4B"/>
    <w:rsid w:val="00553CA0"/>
    <w:rsid w:val="00554E25"/>
    <w:rsid w:val="00557C2D"/>
    <w:rsid w:val="005746F1"/>
    <w:rsid w:val="00576FFF"/>
    <w:rsid w:val="00580C78"/>
    <w:rsid w:val="00586599"/>
    <w:rsid w:val="00590983"/>
    <w:rsid w:val="005B5F48"/>
    <w:rsid w:val="005C049B"/>
    <w:rsid w:val="005C0FEC"/>
    <w:rsid w:val="005C2EE8"/>
    <w:rsid w:val="005D3B9C"/>
    <w:rsid w:val="0060647B"/>
    <w:rsid w:val="00611C52"/>
    <w:rsid w:val="006202B2"/>
    <w:rsid w:val="006202B3"/>
    <w:rsid w:val="006204FB"/>
    <w:rsid w:val="00623A3F"/>
    <w:rsid w:val="0062576C"/>
    <w:rsid w:val="00625D10"/>
    <w:rsid w:val="00632AB6"/>
    <w:rsid w:val="0064151C"/>
    <w:rsid w:val="0065613F"/>
    <w:rsid w:val="00657686"/>
    <w:rsid w:val="00657A44"/>
    <w:rsid w:val="00660614"/>
    <w:rsid w:val="00664B39"/>
    <w:rsid w:val="006673DE"/>
    <w:rsid w:val="006706B3"/>
    <w:rsid w:val="00687A3C"/>
    <w:rsid w:val="00690438"/>
    <w:rsid w:val="0069448B"/>
    <w:rsid w:val="006961CF"/>
    <w:rsid w:val="006966AE"/>
    <w:rsid w:val="006A5F58"/>
    <w:rsid w:val="006B089A"/>
    <w:rsid w:val="006B5179"/>
    <w:rsid w:val="006B623A"/>
    <w:rsid w:val="006D69A5"/>
    <w:rsid w:val="006D6D09"/>
    <w:rsid w:val="006F6502"/>
    <w:rsid w:val="00711A3B"/>
    <w:rsid w:val="00711DEC"/>
    <w:rsid w:val="0071232A"/>
    <w:rsid w:val="007220B9"/>
    <w:rsid w:val="00725701"/>
    <w:rsid w:val="007437B4"/>
    <w:rsid w:val="007513E5"/>
    <w:rsid w:val="00753F99"/>
    <w:rsid w:val="0077551A"/>
    <w:rsid w:val="007814C8"/>
    <w:rsid w:val="00782164"/>
    <w:rsid w:val="007841D8"/>
    <w:rsid w:val="007846F4"/>
    <w:rsid w:val="00795ECB"/>
    <w:rsid w:val="007A4975"/>
    <w:rsid w:val="007B3ABE"/>
    <w:rsid w:val="007E0D9D"/>
    <w:rsid w:val="007E377C"/>
    <w:rsid w:val="007E7FE0"/>
    <w:rsid w:val="007F1AA7"/>
    <w:rsid w:val="007F4AD7"/>
    <w:rsid w:val="00801DAF"/>
    <w:rsid w:val="00803DC9"/>
    <w:rsid w:val="00806475"/>
    <w:rsid w:val="00817838"/>
    <w:rsid w:val="00822CDD"/>
    <w:rsid w:val="0082441C"/>
    <w:rsid w:val="008367DB"/>
    <w:rsid w:val="008372E7"/>
    <w:rsid w:val="00837AC7"/>
    <w:rsid w:val="008400A0"/>
    <w:rsid w:val="00840297"/>
    <w:rsid w:val="008438CA"/>
    <w:rsid w:val="00847576"/>
    <w:rsid w:val="00864ADA"/>
    <w:rsid w:val="00880253"/>
    <w:rsid w:val="00880615"/>
    <w:rsid w:val="0088270F"/>
    <w:rsid w:val="008903D1"/>
    <w:rsid w:val="008A3871"/>
    <w:rsid w:val="008B146D"/>
    <w:rsid w:val="008B4EB4"/>
    <w:rsid w:val="008C24BC"/>
    <w:rsid w:val="008D0F26"/>
    <w:rsid w:val="008D26CC"/>
    <w:rsid w:val="008D47F4"/>
    <w:rsid w:val="008D719C"/>
    <w:rsid w:val="008F4042"/>
    <w:rsid w:val="00904628"/>
    <w:rsid w:val="00906DD4"/>
    <w:rsid w:val="00911BBC"/>
    <w:rsid w:val="009162C9"/>
    <w:rsid w:val="009215A3"/>
    <w:rsid w:val="00923925"/>
    <w:rsid w:val="009245F9"/>
    <w:rsid w:val="00930F56"/>
    <w:rsid w:val="00932F1C"/>
    <w:rsid w:val="00946425"/>
    <w:rsid w:val="00947C60"/>
    <w:rsid w:val="0095378D"/>
    <w:rsid w:val="0095453D"/>
    <w:rsid w:val="00957BE3"/>
    <w:rsid w:val="00982BA0"/>
    <w:rsid w:val="009A3178"/>
    <w:rsid w:val="009A4022"/>
    <w:rsid w:val="009A7375"/>
    <w:rsid w:val="009B1574"/>
    <w:rsid w:val="009B19EB"/>
    <w:rsid w:val="009B6722"/>
    <w:rsid w:val="009C6D4F"/>
    <w:rsid w:val="009D4900"/>
    <w:rsid w:val="00A14EDB"/>
    <w:rsid w:val="00A21E8F"/>
    <w:rsid w:val="00A247FA"/>
    <w:rsid w:val="00A26F8C"/>
    <w:rsid w:val="00A34E11"/>
    <w:rsid w:val="00A35975"/>
    <w:rsid w:val="00A37CC2"/>
    <w:rsid w:val="00A40478"/>
    <w:rsid w:val="00A4687E"/>
    <w:rsid w:val="00A4750C"/>
    <w:rsid w:val="00A84320"/>
    <w:rsid w:val="00A84891"/>
    <w:rsid w:val="00A919EF"/>
    <w:rsid w:val="00AD3385"/>
    <w:rsid w:val="00AD3DE6"/>
    <w:rsid w:val="00AE402D"/>
    <w:rsid w:val="00AF0D76"/>
    <w:rsid w:val="00AF1115"/>
    <w:rsid w:val="00AF7466"/>
    <w:rsid w:val="00B12957"/>
    <w:rsid w:val="00B12F8B"/>
    <w:rsid w:val="00B159A1"/>
    <w:rsid w:val="00B16EFA"/>
    <w:rsid w:val="00B27058"/>
    <w:rsid w:val="00B27149"/>
    <w:rsid w:val="00B46160"/>
    <w:rsid w:val="00B53948"/>
    <w:rsid w:val="00B5520F"/>
    <w:rsid w:val="00B61226"/>
    <w:rsid w:val="00B619F7"/>
    <w:rsid w:val="00B65E0E"/>
    <w:rsid w:val="00B70B3E"/>
    <w:rsid w:val="00B7410D"/>
    <w:rsid w:val="00B74113"/>
    <w:rsid w:val="00B751C4"/>
    <w:rsid w:val="00B805FE"/>
    <w:rsid w:val="00B90696"/>
    <w:rsid w:val="00B95463"/>
    <w:rsid w:val="00BA1CEC"/>
    <w:rsid w:val="00BA1E2B"/>
    <w:rsid w:val="00BA1F5A"/>
    <w:rsid w:val="00BB7905"/>
    <w:rsid w:val="00BC2106"/>
    <w:rsid w:val="00BC3C5F"/>
    <w:rsid w:val="00BC42F0"/>
    <w:rsid w:val="00BD344C"/>
    <w:rsid w:val="00BE56F0"/>
    <w:rsid w:val="00C019DC"/>
    <w:rsid w:val="00C112CE"/>
    <w:rsid w:val="00C304AD"/>
    <w:rsid w:val="00C468B3"/>
    <w:rsid w:val="00C46D78"/>
    <w:rsid w:val="00C70FEF"/>
    <w:rsid w:val="00C75225"/>
    <w:rsid w:val="00C7674B"/>
    <w:rsid w:val="00C84F15"/>
    <w:rsid w:val="00C92202"/>
    <w:rsid w:val="00C93792"/>
    <w:rsid w:val="00C93B04"/>
    <w:rsid w:val="00CA30F0"/>
    <w:rsid w:val="00CB06A1"/>
    <w:rsid w:val="00CB298B"/>
    <w:rsid w:val="00CB622D"/>
    <w:rsid w:val="00CC682D"/>
    <w:rsid w:val="00CC72BF"/>
    <w:rsid w:val="00CD5172"/>
    <w:rsid w:val="00CE5125"/>
    <w:rsid w:val="00CE5139"/>
    <w:rsid w:val="00CF49B7"/>
    <w:rsid w:val="00D0753E"/>
    <w:rsid w:val="00D106C3"/>
    <w:rsid w:val="00D113C2"/>
    <w:rsid w:val="00D176D9"/>
    <w:rsid w:val="00D25924"/>
    <w:rsid w:val="00D2638E"/>
    <w:rsid w:val="00D41DF7"/>
    <w:rsid w:val="00D4644B"/>
    <w:rsid w:val="00D57A8D"/>
    <w:rsid w:val="00D57CE0"/>
    <w:rsid w:val="00D6460B"/>
    <w:rsid w:val="00D715AF"/>
    <w:rsid w:val="00D77988"/>
    <w:rsid w:val="00D82823"/>
    <w:rsid w:val="00D87081"/>
    <w:rsid w:val="00D875DE"/>
    <w:rsid w:val="00D9259A"/>
    <w:rsid w:val="00DA26A6"/>
    <w:rsid w:val="00DB303F"/>
    <w:rsid w:val="00DB6862"/>
    <w:rsid w:val="00DC22BB"/>
    <w:rsid w:val="00DD479D"/>
    <w:rsid w:val="00DD58A3"/>
    <w:rsid w:val="00DE3A78"/>
    <w:rsid w:val="00E326E7"/>
    <w:rsid w:val="00E375D3"/>
    <w:rsid w:val="00E405DA"/>
    <w:rsid w:val="00E452D0"/>
    <w:rsid w:val="00E54257"/>
    <w:rsid w:val="00E55BB4"/>
    <w:rsid w:val="00E742D6"/>
    <w:rsid w:val="00E758B8"/>
    <w:rsid w:val="00E76282"/>
    <w:rsid w:val="00E778E0"/>
    <w:rsid w:val="00E77BBC"/>
    <w:rsid w:val="00E83957"/>
    <w:rsid w:val="00E97D7F"/>
    <w:rsid w:val="00EC480A"/>
    <w:rsid w:val="00EC77EC"/>
    <w:rsid w:val="00EE095F"/>
    <w:rsid w:val="00EF2C4C"/>
    <w:rsid w:val="00EF4FF0"/>
    <w:rsid w:val="00EF7E91"/>
    <w:rsid w:val="00F00464"/>
    <w:rsid w:val="00F00C9E"/>
    <w:rsid w:val="00F13CB2"/>
    <w:rsid w:val="00F15C41"/>
    <w:rsid w:val="00F20024"/>
    <w:rsid w:val="00F328BC"/>
    <w:rsid w:val="00F3370F"/>
    <w:rsid w:val="00F410FF"/>
    <w:rsid w:val="00F42AC0"/>
    <w:rsid w:val="00F45487"/>
    <w:rsid w:val="00F52BC5"/>
    <w:rsid w:val="00F57406"/>
    <w:rsid w:val="00F63EB8"/>
    <w:rsid w:val="00F72F2D"/>
    <w:rsid w:val="00F72FD4"/>
    <w:rsid w:val="00F73007"/>
    <w:rsid w:val="00F76E93"/>
    <w:rsid w:val="00F85CDF"/>
    <w:rsid w:val="00F87246"/>
    <w:rsid w:val="00F87DAC"/>
    <w:rsid w:val="00FB0847"/>
    <w:rsid w:val="00FB3DF1"/>
    <w:rsid w:val="00FB6A9D"/>
    <w:rsid w:val="00FC3765"/>
    <w:rsid w:val="00FD7919"/>
    <w:rsid w:val="00FE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9BBCC"/>
  <w15:chartTrackingRefBased/>
  <w15:docId w15:val="{D594D60D-C6DF-4AA3-B945-6A1D6FA1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2E7"/>
  </w:style>
  <w:style w:type="paragraph" w:styleId="Footer">
    <w:name w:val="footer"/>
    <w:basedOn w:val="Normal"/>
    <w:link w:val="FooterChar"/>
    <w:uiPriority w:val="99"/>
    <w:unhideWhenUsed/>
    <w:rsid w:val="00837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2E7"/>
  </w:style>
  <w:style w:type="character" w:styleId="PlaceholderText">
    <w:name w:val="Placeholder Text"/>
    <w:basedOn w:val="DefaultParagraphFont"/>
    <w:uiPriority w:val="99"/>
    <w:semiHidden/>
    <w:rsid w:val="008372E7"/>
    <w:rPr>
      <w:color w:val="808080"/>
    </w:rPr>
  </w:style>
  <w:style w:type="character" w:styleId="Hyperlink">
    <w:name w:val="Hyperlink"/>
    <w:basedOn w:val="DefaultParagraphFont"/>
    <w:uiPriority w:val="99"/>
    <w:unhideWhenUsed/>
    <w:rsid w:val="008372E7"/>
    <w:rPr>
      <w:color w:val="0563C1" w:themeColor="hyperlink"/>
      <w:u w:val="single"/>
    </w:rPr>
  </w:style>
  <w:style w:type="character" w:styleId="CommentReference">
    <w:name w:val="annotation reference"/>
    <w:basedOn w:val="DefaultParagraphFont"/>
    <w:uiPriority w:val="99"/>
    <w:semiHidden/>
    <w:unhideWhenUsed/>
    <w:rsid w:val="00DB6862"/>
    <w:rPr>
      <w:sz w:val="16"/>
      <w:szCs w:val="16"/>
    </w:rPr>
  </w:style>
  <w:style w:type="paragraph" w:styleId="CommentText">
    <w:name w:val="annotation text"/>
    <w:basedOn w:val="Normal"/>
    <w:link w:val="CommentTextChar"/>
    <w:uiPriority w:val="99"/>
    <w:unhideWhenUsed/>
    <w:rsid w:val="00DB6862"/>
    <w:pPr>
      <w:spacing w:line="240" w:lineRule="auto"/>
    </w:pPr>
    <w:rPr>
      <w:sz w:val="20"/>
      <w:szCs w:val="20"/>
    </w:rPr>
  </w:style>
  <w:style w:type="character" w:customStyle="1" w:styleId="CommentTextChar">
    <w:name w:val="Comment Text Char"/>
    <w:basedOn w:val="DefaultParagraphFont"/>
    <w:link w:val="CommentText"/>
    <w:uiPriority w:val="99"/>
    <w:rsid w:val="00DB6862"/>
    <w:rPr>
      <w:sz w:val="20"/>
      <w:szCs w:val="20"/>
    </w:rPr>
  </w:style>
  <w:style w:type="paragraph" w:styleId="CommentSubject">
    <w:name w:val="annotation subject"/>
    <w:basedOn w:val="CommentText"/>
    <w:next w:val="CommentText"/>
    <w:link w:val="CommentSubjectChar"/>
    <w:uiPriority w:val="99"/>
    <w:semiHidden/>
    <w:unhideWhenUsed/>
    <w:rsid w:val="00DB6862"/>
    <w:rPr>
      <w:b/>
      <w:bCs/>
    </w:rPr>
  </w:style>
  <w:style w:type="character" w:customStyle="1" w:styleId="CommentSubjectChar">
    <w:name w:val="Comment Subject Char"/>
    <w:basedOn w:val="CommentTextChar"/>
    <w:link w:val="CommentSubject"/>
    <w:uiPriority w:val="99"/>
    <w:semiHidden/>
    <w:rsid w:val="00DB6862"/>
    <w:rPr>
      <w:b/>
      <w:bCs/>
      <w:sz w:val="20"/>
      <w:szCs w:val="20"/>
    </w:rPr>
  </w:style>
  <w:style w:type="paragraph" w:styleId="BalloonText">
    <w:name w:val="Balloon Text"/>
    <w:basedOn w:val="Normal"/>
    <w:link w:val="BalloonTextChar"/>
    <w:uiPriority w:val="99"/>
    <w:semiHidden/>
    <w:unhideWhenUsed/>
    <w:rsid w:val="00DB6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862"/>
    <w:rPr>
      <w:rFonts w:ascii="Segoe UI" w:hAnsi="Segoe UI" w:cs="Segoe UI"/>
      <w:sz w:val="18"/>
      <w:szCs w:val="18"/>
    </w:rPr>
  </w:style>
  <w:style w:type="paragraph" w:styleId="ListParagraph">
    <w:name w:val="List Paragraph"/>
    <w:basedOn w:val="Normal"/>
    <w:uiPriority w:val="34"/>
    <w:qFormat/>
    <w:rsid w:val="005370A9"/>
    <w:pPr>
      <w:ind w:left="720"/>
      <w:contextualSpacing/>
    </w:pPr>
  </w:style>
  <w:style w:type="paragraph" w:customStyle="1" w:styleId="Default">
    <w:name w:val="Default"/>
    <w:rsid w:val="006A5F5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64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64233">
      <w:bodyDiv w:val="1"/>
      <w:marLeft w:val="0"/>
      <w:marRight w:val="0"/>
      <w:marTop w:val="0"/>
      <w:marBottom w:val="0"/>
      <w:divBdr>
        <w:top w:val="none" w:sz="0" w:space="0" w:color="auto"/>
        <w:left w:val="none" w:sz="0" w:space="0" w:color="auto"/>
        <w:bottom w:val="none" w:sz="0" w:space="0" w:color="auto"/>
        <w:right w:val="none" w:sz="0" w:space="0" w:color="auto"/>
      </w:divBdr>
      <w:divsChild>
        <w:div w:id="1083532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3829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mercedes.brown5@dbhdd.ga.gov</dc:creator>
  <cp:keywords/>
  <dc:description/>
  <cp:lastModifiedBy>Montes, Victoria L</cp:lastModifiedBy>
  <cp:revision>2</cp:revision>
  <dcterms:created xsi:type="dcterms:W3CDTF">2025-08-29T12:58:00Z</dcterms:created>
  <dcterms:modified xsi:type="dcterms:W3CDTF">2025-08-29T12:58:00Z</dcterms:modified>
</cp:coreProperties>
</file>